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60AD" w:rsidRPr="00F118C2" w:rsidRDefault="009160AD" w:rsidP="00F118C2">
      <w:pPr>
        <w:rPr>
          <w:b/>
          <w:color w:val="365F91" w:themeColor="accent1" w:themeShade="BF"/>
          <w:sz w:val="32"/>
          <w:szCs w:val="32"/>
        </w:rPr>
      </w:pPr>
      <w:r w:rsidRPr="00424F50">
        <w:rPr>
          <w:b/>
          <w:color w:val="365F91" w:themeColor="accent1" w:themeShade="BF"/>
          <w:sz w:val="32"/>
          <w:szCs w:val="32"/>
        </w:rPr>
        <w:t>CLEVES</w:t>
      </w:r>
      <w:r w:rsidR="00F118C2">
        <w:rPr>
          <w:b/>
          <w:color w:val="365F91" w:themeColor="accent1" w:themeShade="BF"/>
          <w:sz w:val="32"/>
          <w:szCs w:val="32"/>
        </w:rPr>
        <w:t xml:space="preserve"> SCHOOL SEN INFORMATION REPORT</w:t>
      </w:r>
      <w:r w:rsidR="00DE7AFD">
        <w:rPr>
          <w:b/>
          <w:color w:val="365F91" w:themeColor="accent1" w:themeShade="BF"/>
          <w:sz w:val="32"/>
          <w:szCs w:val="32"/>
        </w:rPr>
        <w:t xml:space="preserve">- </w:t>
      </w:r>
      <w:r w:rsidR="00854ADF">
        <w:rPr>
          <w:b/>
          <w:color w:val="365F91" w:themeColor="accent1" w:themeShade="BF"/>
          <w:sz w:val="32"/>
          <w:szCs w:val="32"/>
        </w:rPr>
        <w:t>20</w:t>
      </w:r>
      <w:r w:rsidR="00D07689">
        <w:rPr>
          <w:b/>
          <w:color w:val="365F91" w:themeColor="accent1" w:themeShade="BF"/>
          <w:sz w:val="32"/>
          <w:szCs w:val="32"/>
        </w:rPr>
        <w:t>2</w:t>
      </w:r>
      <w:r w:rsidR="00B103BD">
        <w:rPr>
          <w:b/>
          <w:color w:val="365F91" w:themeColor="accent1" w:themeShade="BF"/>
          <w:sz w:val="32"/>
          <w:szCs w:val="32"/>
        </w:rPr>
        <w:t>5</w:t>
      </w:r>
    </w:p>
    <w:tbl>
      <w:tblPr>
        <w:tblStyle w:val="LightGrid-Accent3"/>
        <w:tblW w:w="14567" w:type="dxa"/>
        <w:tblLook w:val="04A0" w:firstRow="1" w:lastRow="0" w:firstColumn="1" w:lastColumn="0" w:noHBand="0" w:noVBand="1"/>
      </w:tblPr>
      <w:tblGrid>
        <w:gridCol w:w="642"/>
        <w:gridCol w:w="3048"/>
        <w:gridCol w:w="10877"/>
      </w:tblGrid>
      <w:tr w:rsidR="00807E60" w:rsidRPr="009C0961" w:rsidTr="00807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807E60" w:rsidRPr="003B0E6F" w:rsidRDefault="00807E60" w:rsidP="00533B11">
            <w:pPr>
              <w:ind w:left="34"/>
              <w:rPr>
                <w:sz w:val="24"/>
                <w:szCs w:val="24"/>
              </w:rPr>
            </w:pPr>
            <w:r>
              <w:rPr>
                <w:sz w:val="24"/>
                <w:szCs w:val="24"/>
              </w:rPr>
              <w:t>1</w:t>
            </w:r>
          </w:p>
        </w:tc>
        <w:tc>
          <w:tcPr>
            <w:tcW w:w="3048" w:type="dxa"/>
          </w:tcPr>
          <w:p w:rsidR="00807E60" w:rsidRPr="00B10CDB" w:rsidRDefault="00807E60" w:rsidP="00533B11">
            <w:pPr>
              <w:ind w:right="462"/>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B10CDB">
              <w:rPr>
                <w:rFonts w:asciiTheme="minorHAnsi" w:hAnsiTheme="minorHAnsi"/>
                <w:sz w:val="24"/>
              </w:rPr>
              <w:t>How does Cleves School know if child needs extra help?</w:t>
            </w:r>
          </w:p>
          <w:p w:rsidR="00807E60" w:rsidRPr="00B10CDB" w:rsidRDefault="00807E60" w:rsidP="00533B11">
            <w:pPr>
              <w:ind w:right="462"/>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p>
          <w:p w:rsidR="00807E60" w:rsidRPr="009E6528" w:rsidRDefault="00807E60" w:rsidP="00533B11">
            <w:pPr>
              <w:ind w:right="462"/>
              <w:cnfStyle w:val="100000000000" w:firstRow="1" w:lastRow="0" w:firstColumn="0" w:lastColumn="0" w:oddVBand="0" w:evenVBand="0" w:oddHBand="0" w:evenHBand="0" w:firstRowFirstColumn="0" w:firstRowLastColumn="0" w:lastRowFirstColumn="0" w:lastRowLastColumn="0"/>
              <w:rPr>
                <w:b w:val="0"/>
                <w:sz w:val="24"/>
              </w:rPr>
            </w:pPr>
            <w:r w:rsidRPr="00B10CDB">
              <w:rPr>
                <w:rFonts w:asciiTheme="minorHAnsi" w:hAnsiTheme="minorHAnsi"/>
                <w:sz w:val="24"/>
              </w:rPr>
              <w:t>What should I do if I think my child may have special educational needs?</w:t>
            </w:r>
          </w:p>
        </w:tc>
        <w:tc>
          <w:tcPr>
            <w:tcW w:w="10877" w:type="dxa"/>
          </w:tcPr>
          <w:p w:rsidR="00807E60" w:rsidRDefault="00807E60" w:rsidP="00807E60">
            <w:pPr>
              <w:pStyle w:val="Default"/>
              <w:cnfStyle w:val="100000000000" w:firstRow="1" w:lastRow="0" w:firstColumn="0" w:lastColumn="0" w:oddVBand="0" w:evenVBand="0" w:oddHBand="0" w:evenHBand="0" w:firstRowFirstColumn="0" w:firstRowLastColumn="0" w:lastRowFirstColumn="0" w:lastRowLastColumn="0"/>
            </w:pPr>
          </w:p>
          <w:tbl>
            <w:tblPr>
              <w:tblW w:w="0" w:type="auto"/>
              <w:tblBorders>
                <w:top w:val="nil"/>
                <w:left w:val="nil"/>
                <w:bottom w:val="nil"/>
                <w:right w:val="nil"/>
              </w:tblBorders>
              <w:tblLook w:val="0000" w:firstRow="0" w:lastRow="0" w:firstColumn="0" w:lastColumn="0" w:noHBand="0" w:noVBand="0"/>
            </w:tblPr>
            <w:tblGrid>
              <w:gridCol w:w="3559"/>
              <w:gridCol w:w="3551"/>
              <w:gridCol w:w="3551"/>
            </w:tblGrid>
            <w:tr w:rsidR="00807E60">
              <w:trPr>
                <w:trHeight w:val="2254"/>
              </w:trPr>
              <w:tc>
                <w:tcPr>
                  <w:tcW w:w="0" w:type="auto"/>
                  <w:gridSpan w:val="3"/>
                </w:tcPr>
                <w:p w:rsidR="00807E60" w:rsidRPr="00B10CDB" w:rsidRDefault="00807E60">
                  <w:pPr>
                    <w:pStyle w:val="Default"/>
                    <w:rPr>
                      <w:rFonts w:asciiTheme="minorHAnsi" w:hAnsiTheme="minorHAnsi"/>
                      <w:sz w:val="22"/>
                      <w:szCs w:val="22"/>
                    </w:rPr>
                  </w:pPr>
                  <w:r w:rsidRPr="00B10CDB">
                    <w:rPr>
                      <w:rFonts w:asciiTheme="minorHAnsi" w:hAnsiTheme="minorHAnsi"/>
                      <w:iCs/>
                      <w:sz w:val="22"/>
                      <w:szCs w:val="22"/>
                    </w:rPr>
                    <w:t xml:space="preserve">Some children may start school with already identified special educational needs. </w:t>
                  </w:r>
                  <w:r w:rsidR="00345F74">
                    <w:rPr>
                      <w:rFonts w:asciiTheme="minorHAnsi" w:hAnsiTheme="minorHAnsi"/>
                      <w:iCs/>
                      <w:sz w:val="22"/>
                      <w:szCs w:val="22"/>
                    </w:rPr>
                    <w:t xml:space="preserve">If your child was/is at Manby Lodge or Oatlands infant school and is recognised as having a special need, then Cleves’ staff will have discussed this with the relevant infant school in preparation for transition. </w:t>
                  </w:r>
                  <w:r w:rsidRPr="00B10CDB">
                    <w:rPr>
                      <w:rFonts w:asciiTheme="minorHAnsi" w:hAnsiTheme="minorHAnsi"/>
                      <w:iCs/>
                      <w:sz w:val="22"/>
                      <w:szCs w:val="22"/>
                    </w:rPr>
                    <w:t>If this is the case appropriate support and intervention is put in place as soon as practically possible. On entry into Year 3 the children undertake some screening tests which help to identify and prioritise need.</w:t>
                  </w:r>
                </w:p>
                <w:p w:rsidR="00807E60" w:rsidRPr="00B10CDB" w:rsidRDefault="00807E60">
                  <w:pPr>
                    <w:pStyle w:val="Default"/>
                    <w:rPr>
                      <w:rFonts w:asciiTheme="minorHAnsi" w:hAnsiTheme="minorHAnsi"/>
                      <w:sz w:val="22"/>
                      <w:szCs w:val="22"/>
                    </w:rPr>
                  </w:pPr>
                  <w:r w:rsidRPr="00B10CDB">
                    <w:rPr>
                      <w:rFonts w:asciiTheme="minorHAnsi" w:hAnsiTheme="minorHAnsi"/>
                      <w:iCs/>
                      <w:sz w:val="22"/>
                      <w:szCs w:val="22"/>
                    </w:rPr>
                    <w:t>However</w:t>
                  </w:r>
                  <w:r w:rsidR="00D07689">
                    <w:rPr>
                      <w:rFonts w:asciiTheme="minorHAnsi" w:hAnsiTheme="minorHAnsi"/>
                      <w:iCs/>
                      <w:sz w:val="22"/>
                      <w:szCs w:val="22"/>
                    </w:rPr>
                    <w:t>,</w:t>
                  </w:r>
                  <w:r w:rsidRPr="00B10CDB">
                    <w:rPr>
                      <w:rFonts w:asciiTheme="minorHAnsi" w:hAnsiTheme="minorHAnsi"/>
                      <w:iCs/>
                      <w:sz w:val="22"/>
                      <w:szCs w:val="22"/>
                    </w:rPr>
                    <w:t xml:space="preserve"> in some cases a child’s special educational need may not become apparent until</w:t>
                  </w:r>
                  <w:r w:rsidR="00B10CDB" w:rsidRPr="00B10CDB">
                    <w:rPr>
                      <w:rFonts w:asciiTheme="minorHAnsi" w:hAnsiTheme="minorHAnsi"/>
                      <w:iCs/>
                      <w:sz w:val="22"/>
                      <w:szCs w:val="22"/>
                    </w:rPr>
                    <w:t xml:space="preserve"> after their transition and in some cases well into their school career.</w:t>
                  </w:r>
                  <w:r w:rsidRPr="00B10CDB">
                    <w:rPr>
                      <w:rFonts w:asciiTheme="minorHAnsi" w:hAnsiTheme="minorHAnsi"/>
                      <w:iCs/>
                      <w:sz w:val="22"/>
                      <w:szCs w:val="22"/>
                    </w:rPr>
                    <w:t xml:space="preserve"> </w:t>
                  </w:r>
                </w:p>
                <w:p w:rsidR="00807E60" w:rsidRPr="00B10CDB" w:rsidRDefault="00807E60">
                  <w:pPr>
                    <w:pStyle w:val="Default"/>
                    <w:rPr>
                      <w:rFonts w:asciiTheme="minorHAnsi" w:hAnsiTheme="minorHAnsi"/>
                      <w:sz w:val="22"/>
                      <w:szCs w:val="22"/>
                    </w:rPr>
                  </w:pPr>
                  <w:r w:rsidRPr="00B10CDB">
                    <w:rPr>
                      <w:rFonts w:asciiTheme="minorHAnsi" w:hAnsiTheme="minorHAnsi"/>
                      <w:iCs/>
                      <w:sz w:val="22"/>
                      <w:szCs w:val="22"/>
                    </w:rPr>
                    <w:t>As soon</w:t>
                  </w:r>
                  <w:r w:rsidR="00B10CDB" w:rsidRPr="00B10CDB">
                    <w:rPr>
                      <w:rFonts w:asciiTheme="minorHAnsi" w:hAnsiTheme="minorHAnsi"/>
                      <w:iCs/>
                      <w:sz w:val="22"/>
                      <w:szCs w:val="22"/>
                    </w:rPr>
                    <w:t xml:space="preserve"> as your child starts at Cleves</w:t>
                  </w:r>
                  <w:r w:rsidRPr="00B10CDB">
                    <w:rPr>
                      <w:rFonts w:asciiTheme="minorHAnsi" w:hAnsiTheme="minorHAnsi"/>
                      <w:iCs/>
                      <w:sz w:val="22"/>
                      <w:szCs w:val="22"/>
                    </w:rPr>
                    <w:t xml:space="preserve">, we begin the process of finding out what their strengths and weaknesses are. We use a variety of methods to identify additional needs and celebrate achievement </w:t>
                  </w:r>
                </w:p>
                <w:p w:rsidR="00807E60" w:rsidRPr="00B10CDB" w:rsidRDefault="00807E60">
                  <w:pPr>
                    <w:pStyle w:val="Default"/>
                    <w:rPr>
                      <w:rFonts w:asciiTheme="minorHAnsi" w:hAnsiTheme="minorHAnsi"/>
                      <w:sz w:val="22"/>
                      <w:szCs w:val="22"/>
                    </w:rPr>
                  </w:pPr>
                  <w:r w:rsidRPr="00B10CDB">
                    <w:rPr>
                      <w:rFonts w:asciiTheme="minorHAnsi" w:hAnsiTheme="minorHAnsi"/>
                      <w:iCs/>
                      <w:sz w:val="22"/>
                      <w:szCs w:val="22"/>
                    </w:rPr>
                    <w:t>If a teacher has any concerns about the progress a child is making in any aspect of their development despite high quality targeted teaching they would discuss their con</w:t>
                  </w:r>
                  <w:r w:rsidR="00B10CDB" w:rsidRPr="00B10CDB">
                    <w:rPr>
                      <w:rFonts w:asciiTheme="minorHAnsi" w:hAnsiTheme="minorHAnsi"/>
                      <w:iCs/>
                      <w:sz w:val="22"/>
                      <w:szCs w:val="22"/>
                    </w:rPr>
                    <w:t xml:space="preserve">cerns with the SENCo </w:t>
                  </w:r>
                  <w:r w:rsidRPr="00B10CDB">
                    <w:rPr>
                      <w:rFonts w:asciiTheme="minorHAnsi" w:hAnsiTheme="minorHAnsi"/>
                      <w:iCs/>
                      <w:sz w:val="22"/>
                      <w:szCs w:val="22"/>
                    </w:rPr>
                    <w:t>who may carry out further observa</w:t>
                  </w:r>
                  <w:r w:rsidR="00B10CDB" w:rsidRPr="00B10CDB">
                    <w:rPr>
                      <w:rFonts w:asciiTheme="minorHAnsi" w:hAnsiTheme="minorHAnsi"/>
                      <w:iCs/>
                      <w:sz w:val="22"/>
                      <w:szCs w:val="22"/>
                    </w:rPr>
                    <w:t>tions and assessments or request support from outside agencies</w:t>
                  </w:r>
                  <w:r w:rsidRPr="00B10CDB">
                    <w:rPr>
                      <w:rFonts w:asciiTheme="minorHAnsi" w:hAnsiTheme="minorHAnsi"/>
                      <w:iCs/>
                      <w:sz w:val="22"/>
                      <w:szCs w:val="22"/>
                    </w:rPr>
                    <w:t xml:space="preserve">. </w:t>
                  </w:r>
                </w:p>
                <w:p w:rsidR="00807E60" w:rsidRPr="00B10CDB" w:rsidRDefault="00B10CDB">
                  <w:pPr>
                    <w:pStyle w:val="Default"/>
                    <w:rPr>
                      <w:rFonts w:asciiTheme="minorHAnsi" w:hAnsiTheme="minorHAnsi"/>
                      <w:sz w:val="22"/>
                      <w:szCs w:val="22"/>
                    </w:rPr>
                  </w:pPr>
                  <w:r w:rsidRPr="00B10CDB">
                    <w:rPr>
                      <w:rFonts w:asciiTheme="minorHAnsi" w:hAnsiTheme="minorHAnsi"/>
                      <w:iCs/>
                      <w:sz w:val="22"/>
                      <w:szCs w:val="22"/>
                    </w:rPr>
                    <w:t>The teachers at Cleves</w:t>
                  </w:r>
                  <w:r w:rsidR="00807E60" w:rsidRPr="00B10CDB">
                    <w:rPr>
                      <w:rFonts w:asciiTheme="minorHAnsi" w:hAnsiTheme="minorHAnsi"/>
                      <w:iCs/>
                      <w:sz w:val="22"/>
                      <w:szCs w:val="22"/>
                    </w:rPr>
                    <w:t xml:space="preserve"> also have a pupil progre</w:t>
                  </w:r>
                  <w:r w:rsidRPr="00B10CDB">
                    <w:rPr>
                      <w:rFonts w:asciiTheme="minorHAnsi" w:hAnsiTheme="minorHAnsi"/>
                      <w:iCs/>
                      <w:sz w:val="22"/>
                      <w:szCs w:val="22"/>
                    </w:rPr>
                    <w:t xml:space="preserve">ss meeting each term with the Headteacher/ Deputy Headteacher </w:t>
                  </w:r>
                  <w:r w:rsidR="00807E60" w:rsidRPr="00B10CDB">
                    <w:rPr>
                      <w:rFonts w:asciiTheme="minorHAnsi" w:hAnsiTheme="minorHAnsi"/>
                      <w:iCs/>
                      <w:sz w:val="22"/>
                      <w:szCs w:val="22"/>
                    </w:rPr>
                    <w:t xml:space="preserve">to ensure all children are making good progress. This is another way that a child may be identified as not making as much progress </w:t>
                  </w:r>
                  <w:r w:rsidRPr="00B10CDB">
                    <w:rPr>
                      <w:rFonts w:asciiTheme="minorHAnsi" w:hAnsiTheme="minorHAnsi"/>
                      <w:iCs/>
                      <w:sz w:val="22"/>
                      <w:szCs w:val="22"/>
                    </w:rPr>
                    <w:t xml:space="preserve">as expected. </w:t>
                  </w:r>
                  <w:r w:rsidR="00807E60" w:rsidRPr="00B10CDB">
                    <w:rPr>
                      <w:rFonts w:asciiTheme="minorHAnsi" w:hAnsiTheme="minorHAnsi"/>
                      <w:iCs/>
                      <w:sz w:val="22"/>
                      <w:szCs w:val="22"/>
                    </w:rPr>
                    <w:t xml:space="preserve">We aim to keep parents/carers fully informed and give timely and appropriate support. We know children make the best progress this way. </w:t>
                  </w:r>
                </w:p>
                <w:p w:rsidR="00807E60" w:rsidRPr="00B10CDB" w:rsidRDefault="00807E60">
                  <w:pPr>
                    <w:pStyle w:val="Default"/>
                    <w:rPr>
                      <w:rFonts w:asciiTheme="minorHAnsi" w:hAnsiTheme="minorHAnsi"/>
                      <w:sz w:val="22"/>
                      <w:szCs w:val="22"/>
                    </w:rPr>
                  </w:pPr>
                  <w:r w:rsidRPr="00B10CDB">
                    <w:rPr>
                      <w:rFonts w:asciiTheme="minorHAnsi" w:hAnsiTheme="minorHAnsi"/>
                      <w:iCs/>
                      <w:sz w:val="22"/>
                      <w:szCs w:val="22"/>
                    </w:rPr>
                    <w:t>If parents are concerned about their child’s progress they should initially speak to their class teacher. They can als</w:t>
                  </w:r>
                  <w:r w:rsidR="00B10CDB" w:rsidRPr="00B10CDB">
                    <w:rPr>
                      <w:rFonts w:asciiTheme="minorHAnsi" w:hAnsiTheme="minorHAnsi"/>
                      <w:iCs/>
                      <w:sz w:val="22"/>
                      <w:szCs w:val="22"/>
                    </w:rPr>
                    <w:t>o speak to the SENCo or the Headteacher.</w:t>
                  </w:r>
                </w:p>
              </w:tc>
            </w:tr>
            <w:tr w:rsidR="00B10CDB">
              <w:trPr>
                <w:trHeight w:val="394"/>
              </w:trPr>
              <w:tc>
                <w:tcPr>
                  <w:tcW w:w="0" w:type="auto"/>
                </w:tcPr>
                <w:p w:rsidR="00807E60" w:rsidRDefault="00807E60">
                  <w:pPr>
                    <w:pStyle w:val="Default"/>
                    <w:rPr>
                      <w:sz w:val="23"/>
                      <w:szCs w:val="23"/>
                    </w:rPr>
                  </w:pPr>
                </w:p>
              </w:tc>
              <w:tc>
                <w:tcPr>
                  <w:tcW w:w="0" w:type="auto"/>
                </w:tcPr>
                <w:p w:rsidR="00807E60" w:rsidRDefault="00807E60" w:rsidP="00B10CDB">
                  <w:pPr>
                    <w:pStyle w:val="Default"/>
                    <w:rPr>
                      <w:sz w:val="23"/>
                      <w:szCs w:val="23"/>
                    </w:rPr>
                  </w:pPr>
                </w:p>
              </w:tc>
              <w:tc>
                <w:tcPr>
                  <w:tcW w:w="0" w:type="auto"/>
                </w:tcPr>
                <w:p w:rsidR="00807E60" w:rsidRDefault="00807E60">
                  <w:pPr>
                    <w:pStyle w:val="Default"/>
                    <w:rPr>
                      <w:sz w:val="22"/>
                      <w:szCs w:val="22"/>
                    </w:rPr>
                  </w:pPr>
                </w:p>
              </w:tc>
            </w:tr>
          </w:tbl>
          <w:p w:rsidR="00807E60" w:rsidRPr="00260226" w:rsidRDefault="00807E60" w:rsidP="00807E60">
            <w:pPr>
              <w:pStyle w:val="ListParagraph"/>
              <w:ind w:left="360"/>
              <w:cnfStyle w:val="100000000000" w:firstRow="1" w:lastRow="0" w:firstColumn="0" w:lastColumn="0" w:oddVBand="0" w:evenVBand="0" w:oddHBand="0" w:evenHBand="0" w:firstRowFirstColumn="0" w:firstRowLastColumn="0" w:lastRowFirstColumn="0" w:lastRowLastColumn="0"/>
              <w:rPr>
                <w:sz w:val="24"/>
                <w:szCs w:val="24"/>
              </w:rPr>
            </w:pPr>
          </w:p>
        </w:tc>
      </w:tr>
      <w:tr w:rsidR="00B10CDB" w:rsidRPr="009C0961" w:rsidTr="00B1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B10CDB" w:rsidRPr="003B0E6F" w:rsidRDefault="00B10CDB" w:rsidP="00533B11">
            <w:pPr>
              <w:ind w:left="34"/>
              <w:rPr>
                <w:sz w:val="24"/>
                <w:szCs w:val="24"/>
              </w:rPr>
            </w:pPr>
            <w:r>
              <w:rPr>
                <w:sz w:val="24"/>
                <w:szCs w:val="24"/>
              </w:rPr>
              <w:t>2</w:t>
            </w:r>
          </w:p>
        </w:tc>
        <w:tc>
          <w:tcPr>
            <w:tcW w:w="3048" w:type="dxa"/>
          </w:tcPr>
          <w:p w:rsidR="00B10CDB" w:rsidRPr="009E6528" w:rsidRDefault="00B10CDB" w:rsidP="00533B11">
            <w:pPr>
              <w:ind w:right="462"/>
              <w:cnfStyle w:val="000000100000" w:firstRow="0" w:lastRow="0" w:firstColumn="0" w:lastColumn="0" w:oddVBand="0" w:evenVBand="0" w:oddHBand="1" w:evenHBand="0" w:firstRowFirstColumn="0" w:firstRowLastColumn="0" w:lastRowFirstColumn="0" w:lastRowLastColumn="0"/>
              <w:rPr>
                <w:b/>
                <w:sz w:val="24"/>
              </w:rPr>
            </w:pPr>
            <w:r>
              <w:rPr>
                <w:b/>
                <w:bCs/>
                <w:sz w:val="24"/>
              </w:rPr>
              <w:t>How will the</w:t>
            </w:r>
            <w:r w:rsidRPr="009E6528">
              <w:rPr>
                <w:b/>
                <w:bCs/>
                <w:sz w:val="24"/>
              </w:rPr>
              <w:t xml:space="preserve"> staff </w:t>
            </w:r>
            <w:r>
              <w:rPr>
                <w:b/>
                <w:bCs/>
                <w:sz w:val="24"/>
              </w:rPr>
              <w:t>at Cleves support my child</w:t>
            </w:r>
            <w:r w:rsidRPr="009E6528">
              <w:rPr>
                <w:b/>
                <w:bCs/>
                <w:sz w:val="24"/>
              </w:rPr>
              <w:t>?</w:t>
            </w:r>
          </w:p>
        </w:tc>
        <w:tc>
          <w:tcPr>
            <w:tcW w:w="10877" w:type="dxa"/>
          </w:tcPr>
          <w:p w:rsidR="00B10CDB" w:rsidRPr="00F80686" w:rsidRDefault="00B10CDB" w:rsidP="00B10CDB">
            <w:pPr>
              <w:pStyle w:val="Default"/>
              <w:cnfStyle w:val="000000100000" w:firstRow="0" w:lastRow="0" w:firstColumn="0" w:lastColumn="0" w:oddVBand="0" w:evenVBand="0" w:oddHBand="1" w:evenHBand="0" w:firstRowFirstColumn="0" w:firstRowLastColumn="0" w:lastRowFirstColumn="0" w:lastRowLastColumn="0"/>
            </w:pPr>
          </w:p>
          <w:tbl>
            <w:tblPr>
              <w:tblW w:w="0" w:type="auto"/>
              <w:tblBorders>
                <w:top w:val="nil"/>
                <w:left w:val="nil"/>
                <w:bottom w:val="nil"/>
                <w:right w:val="nil"/>
              </w:tblBorders>
              <w:tblLook w:val="0000" w:firstRow="0" w:lastRow="0" w:firstColumn="0" w:lastColumn="0" w:noHBand="0" w:noVBand="0"/>
            </w:tblPr>
            <w:tblGrid>
              <w:gridCol w:w="10661"/>
            </w:tblGrid>
            <w:tr w:rsidR="00B10CDB" w:rsidRPr="00F80686">
              <w:trPr>
                <w:trHeight w:val="1019"/>
              </w:trPr>
              <w:tc>
                <w:tcPr>
                  <w:tcW w:w="0" w:type="auto"/>
                </w:tcPr>
                <w:p w:rsidR="00B10CDB" w:rsidRPr="00F80686" w:rsidRDefault="00B10CDB">
                  <w:pPr>
                    <w:pStyle w:val="Default"/>
                    <w:rPr>
                      <w:rFonts w:asciiTheme="minorHAnsi" w:hAnsiTheme="minorHAnsi"/>
                      <w:sz w:val="22"/>
                      <w:szCs w:val="22"/>
                    </w:rPr>
                  </w:pPr>
                  <w:r w:rsidRPr="00F80686">
                    <w:rPr>
                      <w:rFonts w:asciiTheme="minorHAnsi" w:hAnsiTheme="minorHAnsi"/>
                      <w:iCs/>
                      <w:sz w:val="22"/>
                      <w:szCs w:val="22"/>
                    </w:rPr>
                    <w:t>We are a mainstream,</w:t>
                  </w:r>
                  <w:r w:rsidR="00F80686">
                    <w:rPr>
                      <w:rFonts w:asciiTheme="minorHAnsi" w:hAnsiTheme="minorHAnsi"/>
                      <w:iCs/>
                      <w:sz w:val="22"/>
                      <w:szCs w:val="22"/>
                    </w:rPr>
                    <w:t xml:space="preserve"> </w:t>
                  </w:r>
                  <w:r w:rsidRPr="00F80686">
                    <w:rPr>
                      <w:rFonts w:asciiTheme="minorHAnsi" w:hAnsiTheme="minorHAnsi"/>
                      <w:iCs/>
                      <w:sz w:val="22"/>
                      <w:szCs w:val="22"/>
                    </w:rPr>
                    <w:t xml:space="preserve">inclusive school that fully complies with the requirements outlined in the Special Educational Needs Code of Practice(2014). Staff have been trained so as to be able to cater for learners who may have difficulties with: </w:t>
                  </w:r>
                </w:p>
                <w:p w:rsidR="00B10CDB" w:rsidRPr="00F80686" w:rsidRDefault="00B10CDB">
                  <w:pPr>
                    <w:pStyle w:val="Default"/>
                    <w:rPr>
                      <w:rFonts w:asciiTheme="minorHAnsi" w:hAnsiTheme="minorHAnsi"/>
                      <w:sz w:val="22"/>
                      <w:szCs w:val="22"/>
                    </w:rPr>
                  </w:pPr>
                  <w:r w:rsidRPr="00F80686">
                    <w:rPr>
                      <w:rFonts w:asciiTheme="minorHAnsi" w:hAnsiTheme="minorHAnsi"/>
                      <w:sz w:val="22"/>
                      <w:szCs w:val="22"/>
                    </w:rPr>
                    <w:t xml:space="preserve"> </w:t>
                  </w:r>
                  <w:r w:rsidRPr="00F80686">
                    <w:rPr>
                      <w:rFonts w:asciiTheme="minorHAnsi" w:hAnsiTheme="minorHAnsi"/>
                      <w:iCs/>
                      <w:sz w:val="22"/>
                      <w:szCs w:val="22"/>
                    </w:rPr>
                    <w:t xml:space="preserve">Cognition and Learning </w:t>
                  </w:r>
                </w:p>
                <w:p w:rsidR="00B10CDB" w:rsidRPr="00F80686" w:rsidRDefault="00B10CDB">
                  <w:pPr>
                    <w:pStyle w:val="Default"/>
                    <w:rPr>
                      <w:rFonts w:asciiTheme="minorHAnsi" w:hAnsiTheme="minorHAnsi"/>
                      <w:sz w:val="22"/>
                      <w:szCs w:val="22"/>
                    </w:rPr>
                  </w:pPr>
                  <w:r w:rsidRPr="00F80686">
                    <w:rPr>
                      <w:rFonts w:asciiTheme="minorHAnsi" w:hAnsiTheme="minorHAnsi"/>
                      <w:sz w:val="22"/>
                      <w:szCs w:val="22"/>
                    </w:rPr>
                    <w:t xml:space="preserve"> </w:t>
                  </w:r>
                  <w:r w:rsidRPr="00F80686">
                    <w:rPr>
                      <w:rFonts w:asciiTheme="minorHAnsi" w:hAnsiTheme="minorHAnsi"/>
                      <w:iCs/>
                      <w:sz w:val="22"/>
                      <w:szCs w:val="22"/>
                    </w:rPr>
                    <w:t xml:space="preserve">Communication and Interaction </w:t>
                  </w:r>
                </w:p>
                <w:p w:rsidR="00B10CDB" w:rsidRPr="00F80686" w:rsidRDefault="00B10CDB">
                  <w:pPr>
                    <w:pStyle w:val="Default"/>
                    <w:rPr>
                      <w:rFonts w:asciiTheme="minorHAnsi" w:hAnsiTheme="minorHAnsi"/>
                      <w:sz w:val="22"/>
                      <w:szCs w:val="22"/>
                    </w:rPr>
                  </w:pPr>
                  <w:r w:rsidRPr="00F80686">
                    <w:rPr>
                      <w:rFonts w:asciiTheme="minorHAnsi" w:hAnsiTheme="minorHAnsi"/>
                      <w:sz w:val="22"/>
                      <w:szCs w:val="22"/>
                    </w:rPr>
                    <w:t xml:space="preserve"> </w:t>
                  </w:r>
                  <w:r w:rsidRPr="00F80686">
                    <w:rPr>
                      <w:rFonts w:asciiTheme="minorHAnsi" w:hAnsiTheme="minorHAnsi"/>
                      <w:iCs/>
                      <w:sz w:val="22"/>
                      <w:szCs w:val="22"/>
                    </w:rPr>
                    <w:t xml:space="preserve">Social, Emotional and Mental Health </w:t>
                  </w:r>
                </w:p>
                <w:p w:rsidR="00B10CDB" w:rsidRPr="00F80686" w:rsidRDefault="00B10CDB">
                  <w:pPr>
                    <w:pStyle w:val="Default"/>
                    <w:rPr>
                      <w:rFonts w:asciiTheme="minorHAnsi" w:hAnsiTheme="minorHAnsi"/>
                      <w:sz w:val="22"/>
                      <w:szCs w:val="22"/>
                    </w:rPr>
                  </w:pPr>
                  <w:r w:rsidRPr="00F80686">
                    <w:rPr>
                      <w:rFonts w:asciiTheme="minorHAnsi" w:hAnsiTheme="minorHAnsi"/>
                      <w:sz w:val="22"/>
                      <w:szCs w:val="22"/>
                    </w:rPr>
                    <w:t xml:space="preserve"> </w:t>
                  </w:r>
                  <w:r w:rsidRPr="00F80686">
                    <w:rPr>
                      <w:rFonts w:asciiTheme="minorHAnsi" w:hAnsiTheme="minorHAnsi"/>
                      <w:iCs/>
                      <w:sz w:val="22"/>
                      <w:szCs w:val="22"/>
                    </w:rPr>
                    <w:t xml:space="preserve">Sensory and /or Physical. </w:t>
                  </w:r>
                </w:p>
                <w:p w:rsidR="00B10CDB" w:rsidRPr="00F80686" w:rsidRDefault="00B10CDB">
                  <w:pPr>
                    <w:pStyle w:val="Default"/>
                    <w:rPr>
                      <w:rFonts w:asciiTheme="minorHAnsi" w:hAnsiTheme="minorHAnsi"/>
                      <w:sz w:val="22"/>
                      <w:szCs w:val="22"/>
                    </w:rPr>
                  </w:pPr>
                </w:p>
                <w:p w:rsidR="00B10CDB" w:rsidRPr="00F80686" w:rsidRDefault="00B10CDB">
                  <w:pPr>
                    <w:pStyle w:val="Default"/>
                    <w:rPr>
                      <w:rFonts w:asciiTheme="minorHAnsi" w:hAnsiTheme="minorHAnsi"/>
                      <w:iCs/>
                      <w:sz w:val="22"/>
                      <w:szCs w:val="22"/>
                    </w:rPr>
                  </w:pPr>
                  <w:r w:rsidRPr="00F80686">
                    <w:rPr>
                      <w:rFonts w:asciiTheme="minorHAnsi" w:hAnsiTheme="minorHAnsi"/>
                      <w:iCs/>
                      <w:sz w:val="22"/>
                      <w:szCs w:val="22"/>
                    </w:rPr>
                    <w:t>We make reasonable adjustments to our practices so as to comply w</w:t>
                  </w:r>
                  <w:r w:rsidR="00172B78">
                    <w:rPr>
                      <w:rFonts w:asciiTheme="minorHAnsi" w:hAnsiTheme="minorHAnsi"/>
                      <w:iCs/>
                      <w:sz w:val="22"/>
                      <w:szCs w:val="22"/>
                    </w:rPr>
                    <w:t>ith the Equality Act (2010).</w:t>
                  </w:r>
                </w:p>
                <w:p w:rsidR="00B10CDB" w:rsidRPr="00F80686" w:rsidRDefault="00F80686" w:rsidP="00B10CDB">
                  <w:pPr>
                    <w:pStyle w:val="Default"/>
                    <w:rPr>
                      <w:rFonts w:asciiTheme="minorHAnsi" w:hAnsiTheme="minorHAnsi"/>
                    </w:rPr>
                  </w:pPr>
                  <w:r w:rsidRPr="00F80686">
                    <w:rPr>
                      <w:rFonts w:asciiTheme="minorHAnsi" w:hAnsiTheme="minorHAnsi"/>
                      <w:iCs/>
                      <w:sz w:val="22"/>
                      <w:szCs w:val="22"/>
                    </w:rPr>
                    <w:lastRenderedPageBreak/>
                    <w:t>The SENCo has an overview of all the SEND</w:t>
                  </w:r>
                  <w:r w:rsidR="00B10CDB" w:rsidRPr="00F80686">
                    <w:rPr>
                      <w:rFonts w:asciiTheme="minorHAnsi" w:hAnsiTheme="minorHAnsi"/>
                      <w:iCs/>
                      <w:sz w:val="22"/>
                      <w:szCs w:val="22"/>
                    </w:rPr>
                    <w:t xml:space="preserve"> Support Plans</w:t>
                  </w:r>
                  <w:r w:rsidR="00172B78">
                    <w:rPr>
                      <w:rFonts w:asciiTheme="minorHAnsi" w:hAnsiTheme="minorHAnsi"/>
                      <w:iCs/>
                      <w:sz w:val="22"/>
                      <w:szCs w:val="22"/>
                    </w:rPr>
                    <w:t>. T</w:t>
                  </w:r>
                  <w:r w:rsidR="00B10CDB" w:rsidRPr="00F80686">
                    <w:rPr>
                      <w:rFonts w:asciiTheme="minorHAnsi" w:hAnsiTheme="minorHAnsi"/>
                      <w:iCs/>
                      <w:sz w:val="22"/>
                      <w:szCs w:val="22"/>
                    </w:rPr>
                    <w:t xml:space="preserve">he type and amount of additional support a child may need depends entirely on their needs. Some children may just require a short burst of </w:t>
                  </w:r>
                  <w:r w:rsidR="00172B78">
                    <w:rPr>
                      <w:rFonts w:asciiTheme="minorHAnsi" w:hAnsiTheme="minorHAnsi"/>
                      <w:iCs/>
                      <w:sz w:val="22"/>
                      <w:szCs w:val="22"/>
                    </w:rPr>
                    <w:t>intervention and be on the SEN R</w:t>
                  </w:r>
                  <w:r w:rsidR="00B10CDB" w:rsidRPr="00F80686">
                    <w:rPr>
                      <w:rFonts w:asciiTheme="minorHAnsi" w:hAnsiTheme="minorHAnsi"/>
                      <w:iCs/>
                      <w:sz w:val="22"/>
                      <w:szCs w:val="22"/>
                    </w:rPr>
                    <w:t xml:space="preserve">egister for a relatively short period of time whereas others may require support throughout their time at school. </w:t>
                  </w:r>
                </w:p>
                <w:p w:rsidR="00B10CDB" w:rsidRPr="00F80686" w:rsidRDefault="00B10CDB">
                  <w:pPr>
                    <w:pStyle w:val="Default"/>
                    <w:rPr>
                      <w:sz w:val="22"/>
                      <w:szCs w:val="22"/>
                    </w:rPr>
                  </w:pPr>
                </w:p>
              </w:tc>
            </w:tr>
          </w:tbl>
          <w:p w:rsidR="00B10CDB" w:rsidRPr="00B10CDB" w:rsidRDefault="00B10CDB" w:rsidP="00B10CDB">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F80686" w:rsidRPr="009C0961" w:rsidTr="00F80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F80686" w:rsidRPr="003B0E6F" w:rsidRDefault="00F80686" w:rsidP="00533B11">
            <w:pPr>
              <w:ind w:left="34"/>
              <w:rPr>
                <w:sz w:val="24"/>
                <w:szCs w:val="24"/>
              </w:rPr>
            </w:pPr>
            <w:r>
              <w:rPr>
                <w:sz w:val="24"/>
                <w:szCs w:val="24"/>
              </w:rPr>
              <w:lastRenderedPageBreak/>
              <w:t>3</w:t>
            </w:r>
          </w:p>
        </w:tc>
        <w:tc>
          <w:tcPr>
            <w:tcW w:w="3048" w:type="dxa"/>
          </w:tcPr>
          <w:p w:rsidR="00F80686" w:rsidRPr="009E6528" w:rsidRDefault="00F80686" w:rsidP="00533B11">
            <w:pPr>
              <w:ind w:right="462"/>
              <w:cnfStyle w:val="000000010000" w:firstRow="0" w:lastRow="0" w:firstColumn="0" w:lastColumn="0" w:oddVBand="0" w:evenVBand="0" w:oddHBand="0" w:evenHBand="1" w:firstRowFirstColumn="0" w:firstRowLastColumn="0" w:lastRowFirstColumn="0" w:lastRowLastColumn="0"/>
              <w:rPr>
                <w:b/>
                <w:sz w:val="24"/>
              </w:rPr>
            </w:pPr>
            <w:r w:rsidRPr="009E6528">
              <w:rPr>
                <w:b/>
                <w:bCs/>
                <w:sz w:val="24"/>
              </w:rPr>
              <w:t>How will the curriculum be matc</w:t>
            </w:r>
            <w:r>
              <w:rPr>
                <w:b/>
                <w:bCs/>
                <w:sz w:val="24"/>
              </w:rPr>
              <w:t>hed to my child’s</w:t>
            </w:r>
            <w:r w:rsidRPr="009E6528">
              <w:rPr>
                <w:b/>
                <w:bCs/>
                <w:sz w:val="24"/>
              </w:rPr>
              <w:t xml:space="preserve"> needs?</w:t>
            </w:r>
          </w:p>
        </w:tc>
        <w:tc>
          <w:tcPr>
            <w:tcW w:w="10877" w:type="dxa"/>
          </w:tcPr>
          <w:p w:rsidR="00F80686" w:rsidRPr="00FB70EB" w:rsidRDefault="00F80686" w:rsidP="00F8068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FB70EB">
              <w:rPr>
                <w:rFonts w:asciiTheme="minorHAnsi" w:hAnsiTheme="minorHAnsi"/>
                <w:iCs/>
                <w:sz w:val="22"/>
                <w:szCs w:val="22"/>
              </w:rPr>
              <w:t>At Cl</w:t>
            </w:r>
            <w:r w:rsidR="006B3405">
              <w:rPr>
                <w:rFonts w:asciiTheme="minorHAnsi" w:hAnsiTheme="minorHAnsi"/>
                <w:iCs/>
                <w:sz w:val="22"/>
                <w:szCs w:val="22"/>
              </w:rPr>
              <w:t>eves School we have a</w:t>
            </w:r>
            <w:r w:rsidRPr="00FB70EB">
              <w:rPr>
                <w:rFonts w:asciiTheme="minorHAnsi" w:hAnsiTheme="minorHAnsi"/>
                <w:iCs/>
                <w:sz w:val="22"/>
                <w:szCs w:val="22"/>
              </w:rPr>
              <w:t xml:space="preserve"> broad and balanced</w:t>
            </w:r>
            <w:r w:rsidR="006B3405">
              <w:rPr>
                <w:rFonts w:asciiTheme="minorHAnsi" w:hAnsiTheme="minorHAnsi"/>
                <w:iCs/>
                <w:sz w:val="22"/>
                <w:szCs w:val="22"/>
              </w:rPr>
              <w:t>, creative curriculum which incorporates both skills and key knowledge</w:t>
            </w:r>
            <w:r w:rsidRPr="00FB70EB">
              <w:rPr>
                <w:rFonts w:asciiTheme="minorHAnsi" w:hAnsiTheme="minorHAnsi"/>
                <w:iCs/>
                <w:sz w:val="22"/>
                <w:szCs w:val="22"/>
              </w:rPr>
              <w:t>. Your child might prefer to learn in a particular way so we ensure teaching suits different learning styles. Differentiation</w:t>
            </w:r>
            <w:r w:rsidR="00784801">
              <w:rPr>
                <w:rFonts w:asciiTheme="minorHAnsi" w:hAnsiTheme="minorHAnsi"/>
                <w:iCs/>
                <w:sz w:val="22"/>
                <w:szCs w:val="22"/>
              </w:rPr>
              <w:t xml:space="preserve"> and adaptation</w:t>
            </w:r>
            <w:r w:rsidRPr="00FB70EB">
              <w:rPr>
                <w:rFonts w:asciiTheme="minorHAnsi" w:hAnsiTheme="minorHAnsi"/>
                <w:iCs/>
                <w:sz w:val="22"/>
                <w:szCs w:val="22"/>
              </w:rPr>
              <w:t xml:space="preserve"> is embedded in our curriculum and practice. We personalise learning and children are involved in knowing their own targets and next steps.</w:t>
            </w:r>
          </w:p>
          <w:p w:rsidR="00F80686" w:rsidRPr="00FB70EB" w:rsidRDefault="00F80686" w:rsidP="00F8068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FB70EB">
              <w:rPr>
                <w:rFonts w:asciiTheme="minorHAnsi" w:hAnsiTheme="minorHAnsi"/>
                <w:iCs/>
                <w:sz w:val="22"/>
                <w:szCs w:val="22"/>
              </w:rPr>
              <w:t>All teachers take part in termly pupil progress meetings with the Headteacher/ Deputy Headteacher to monitor progress and ensure early intervention is put in place for any child who is not making expected progress. All teachers are clear of the expectations of quality first Wave 1 classroom teaching and this is monitored regularly by the Leadership Team through lesson observations and learning walks</w:t>
            </w:r>
            <w:r w:rsidR="00FB70EB" w:rsidRPr="00FB70EB">
              <w:rPr>
                <w:rFonts w:asciiTheme="minorHAnsi" w:hAnsiTheme="minorHAnsi"/>
                <w:iCs/>
                <w:sz w:val="22"/>
                <w:szCs w:val="22"/>
              </w:rPr>
              <w:t>.</w:t>
            </w:r>
            <w:r w:rsidRPr="00FB70EB">
              <w:rPr>
                <w:rFonts w:asciiTheme="minorHAnsi" w:hAnsiTheme="minorHAnsi"/>
                <w:iCs/>
                <w:sz w:val="22"/>
                <w:szCs w:val="22"/>
              </w:rPr>
              <w:t xml:space="preserve"> </w:t>
            </w:r>
          </w:p>
          <w:p w:rsidR="00F80686" w:rsidRPr="00FB70EB" w:rsidRDefault="00F80686" w:rsidP="00FB70EB">
            <w:pPr>
              <w:cnfStyle w:val="000000010000" w:firstRow="0" w:lastRow="0" w:firstColumn="0" w:lastColumn="0" w:oddVBand="0" w:evenVBand="0" w:oddHBand="0" w:evenHBand="1" w:firstRowFirstColumn="0" w:firstRowLastColumn="0" w:lastRowFirstColumn="0" w:lastRowLastColumn="0"/>
              <w:rPr>
                <w:b/>
                <w:bCs/>
                <w:sz w:val="24"/>
                <w:szCs w:val="24"/>
              </w:rPr>
            </w:pPr>
            <w:r w:rsidRPr="00FB70EB">
              <w:rPr>
                <w:iCs/>
              </w:rPr>
              <w:t xml:space="preserve">If any child is identified as requiring something additional to and different from the norm a range of effective support is put in place to help them access the curriculum. This may for example, be support to develop fine motor skills and writing skills for children with physical difficulties, pre teaching of topic and vocabulary words for children with speech and language difficulties, additional support for developing reading skills or number </w:t>
            </w:r>
            <w:r w:rsidR="00D07689" w:rsidRPr="00FB70EB">
              <w:rPr>
                <w:iCs/>
              </w:rPr>
              <w:t>concepts.</w:t>
            </w:r>
            <w:r w:rsidRPr="00FB70EB">
              <w:rPr>
                <w:iCs/>
              </w:rPr>
              <w:t xml:space="preserve"> Any intervention is monitored and evaluated</w:t>
            </w:r>
            <w:r w:rsidR="00172B78">
              <w:rPr>
                <w:i/>
                <w:iCs/>
              </w:rPr>
              <w:t>.</w:t>
            </w:r>
          </w:p>
        </w:tc>
      </w:tr>
      <w:tr w:rsidR="005A7C4D" w:rsidRPr="009C0961" w:rsidTr="005A7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5A7C4D" w:rsidRPr="003B0E6F" w:rsidRDefault="005A7C4D" w:rsidP="00533B11">
            <w:pPr>
              <w:ind w:left="34"/>
              <w:rPr>
                <w:sz w:val="24"/>
                <w:szCs w:val="24"/>
              </w:rPr>
            </w:pPr>
            <w:r>
              <w:rPr>
                <w:sz w:val="24"/>
                <w:szCs w:val="24"/>
              </w:rPr>
              <w:t>4</w:t>
            </w:r>
          </w:p>
        </w:tc>
        <w:tc>
          <w:tcPr>
            <w:tcW w:w="3048" w:type="dxa"/>
          </w:tcPr>
          <w:p w:rsidR="005A7C4D" w:rsidRPr="009E6528" w:rsidRDefault="005A7C4D" w:rsidP="00533B11">
            <w:pPr>
              <w:ind w:right="462"/>
              <w:cnfStyle w:val="000000100000" w:firstRow="0" w:lastRow="0" w:firstColumn="0" w:lastColumn="0" w:oddVBand="0" w:evenVBand="0" w:oddHBand="1" w:evenHBand="0" w:firstRowFirstColumn="0" w:firstRowLastColumn="0" w:lastRowFirstColumn="0" w:lastRowLastColumn="0"/>
              <w:rPr>
                <w:b/>
                <w:sz w:val="24"/>
              </w:rPr>
            </w:pPr>
            <w:r w:rsidRPr="009E6528">
              <w:rPr>
                <w:b/>
                <w:bCs/>
                <w:sz w:val="24"/>
              </w:rPr>
              <w:t>How will I</w:t>
            </w:r>
            <w:r>
              <w:rPr>
                <w:b/>
                <w:bCs/>
                <w:sz w:val="24"/>
              </w:rPr>
              <w:t xml:space="preserve"> know how my child </w:t>
            </w:r>
            <w:r w:rsidRPr="009E6528">
              <w:rPr>
                <w:b/>
                <w:bCs/>
                <w:sz w:val="24"/>
              </w:rPr>
              <w:t>is doing and how will you help me to su</w:t>
            </w:r>
            <w:r>
              <w:rPr>
                <w:b/>
                <w:bCs/>
                <w:sz w:val="24"/>
              </w:rPr>
              <w:t xml:space="preserve">pport my child’s </w:t>
            </w:r>
            <w:r w:rsidRPr="009E6528">
              <w:rPr>
                <w:b/>
                <w:bCs/>
                <w:sz w:val="24"/>
              </w:rPr>
              <w:t>learning?</w:t>
            </w:r>
          </w:p>
        </w:tc>
        <w:tc>
          <w:tcPr>
            <w:tcW w:w="10877" w:type="dxa"/>
          </w:tcPr>
          <w:p w:rsidR="005A7C4D" w:rsidRPr="002E383B" w:rsidRDefault="005A7C4D" w:rsidP="005A7C4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E383B">
              <w:rPr>
                <w:rFonts w:asciiTheme="minorHAnsi" w:hAnsiTheme="minorHAnsi"/>
                <w:iCs/>
                <w:sz w:val="22"/>
                <w:szCs w:val="22"/>
              </w:rPr>
              <w:t xml:space="preserve">We offer an </w:t>
            </w:r>
            <w:r w:rsidR="00D07689" w:rsidRPr="002E383B">
              <w:rPr>
                <w:rFonts w:asciiTheme="minorHAnsi" w:hAnsiTheme="minorHAnsi"/>
                <w:iCs/>
                <w:sz w:val="22"/>
                <w:szCs w:val="22"/>
              </w:rPr>
              <w:t>open-door</w:t>
            </w:r>
            <w:r w:rsidRPr="002E383B">
              <w:rPr>
                <w:rFonts w:asciiTheme="minorHAnsi" w:hAnsiTheme="minorHAnsi"/>
                <w:iCs/>
                <w:sz w:val="22"/>
                <w:szCs w:val="22"/>
              </w:rPr>
              <w:t xml:space="preserve"> policy and welcome parents/carers to make contact at any time if they have any concerns. They can meet with either</w:t>
            </w:r>
            <w:r w:rsidR="002E383B">
              <w:rPr>
                <w:rFonts w:asciiTheme="minorHAnsi" w:hAnsiTheme="minorHAnsi"/>
                <w:iCs/>
                <w:sz w:val="22"/>
                <w:szCs w:val="22"/>
              </w:rPr>
              <w:t xml:space="preserve"> the class teacher, the SENCo</w:t>
            </w:r>
            <w:r w:rsidR="00245609">
              <w:rPr>
                <w:rFonts w:asciiTheme="minorHAnsi" w:hAnsiTheme="minorHAnsi"/>
                <w:iCs/>
                <w:sz w:val="22"/>
                <w:szCs w:val="22"/>
              </w:rPr>
              <w:t>, or</w:t>
            </w:r>
            <w:r w:rsidRPr="002E383B">
              <w:rPr>
                <w:rFonts w:asciiTheme="minorHAnsi" w:hAnsiTheme="minorHAnsi"/>
                <w:iCs/>
                <w:sz w:val="22"/>
                <w:szCs w:val="22"/>
              </w:rPr>
              <w:t xml:space="preserve"> the Headteacher,</w:t>
            </w:r>
            <w:r w:rsidR="004468BA">
              <w:rPr>
                <w:rFonts w:asciiTheme="minorHAnsi" w:hAnsiTheme="minorHAnsi"/>
                <w:iCs/>
                <w:sz w:val="22"/>
                <w:szCs w:val="22"/>
              </w:rPr>
              <w:t xml:space="preserve"> </w:t>
            </w:r>
            <w:r w:rsidRPr="002E383B">
              <w:rPr>
                <w:rFonts w:asciiTheme="minorHAnsi" w:hAnsiTheme="minorHAnsi"/>
                <w:iCs/>
                <w:sz w:val="22"/>
                <w:szCs w:val="22"/>
              </w:rPr>
              <w:t>(whichever is the more appropriate), to discuss their child’s progress. We can offer advice and practical ways that you can help support your child at home or perhaps signpost you in the direction of other services.</w:t>
            </w:r>
            <w:r w:rsidR="00172B78">
              <w:rPr>
                <w:rFonts w:asciiTheme="minorHAnsi" w:hAnsiTheme="minorHAnsi"/>
                <w:iCs/>
                <w:sz w:val="22"/>
                <w:szCs w:val="22"/>
              </w:rPr>
              <w:t xml:space="preserve"> </w:t>
            </w:r>
          </w:p>
          <w:p w:rsidR="005A7C4D" w:rsidRPr="002E383B" w:rsidRDefault="005A7C4D" w:rsidP="005A7C4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E383B">
              <w:rPr>
                <w:rFonts w:asciiTheme="minorHAnsi" w:hAnsiTheme="minorHAnsi"/>
                <w:iCs/>
                <w:sz w:val="22"/>
                <w:szCs w:val="22"/>
              </w:rPr>
              <w:t xml:space="preserve">We believe that your child’s education should be a partnership between parents/carers and teachers therefore we aim to keep communication channels open especially if your child has complex needs. </w:t>
            </w:r>
          </w:p>
          <w:p w:rsidR="005A7C4D" w:rsidRPr="002E383B" w:rsidRDefault="005A7C4D" w:rsidP="005A7C4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E383B">
              <w:rPr>
                <w:rFonts w:asciiTheme="minorHAnsi" w:hAnsiTheme="minorHAnsi"/>
                <w:iCs/>
                <w:sz w:val="22"/>
                <w:szCs w:val="22"/>
              </w:rPr>
              <w:t xml:space="preserve">We hold regular curriculum evenings/workshops to help parents /carers understand what learning is expected and how best </w:t>
            </w:r>
            <w:r w:rsidR="004468BA">
              <w:rPr>
                <w:rFonts w:asciiTheme="minorHAnsi" w:hAnsiTheme="minorHAnsi"/>
                <w:iCs/>
                <w:sz w:val="22"/>
                <w:szCs w:val="22"/>
              </w:rPr>
              <w:t>they can support their children.</w:t>
            </w:r>
          </w:p>
          <w:p w:rsidR="005A7C4D" w:rsidRPr="002E383B" w:rsidRDefault="005A7C4D" w:rsidP="005A7C4D">
            <w:pPr>
              <w:cnfStyle w:val="000000100000" w:firstRow="0" w:lastRow="0" w:firstColumn="0" w:lastColumn="0" w:oddVBand="0" w:evenVBand="0" w:oddHBand="1" w:evenHBand="0" w:firstRowFirstColumn="0" w:firstRowLastColumn="0" w:lastRowFirstColumn="0" w:lastRowLastColumn="0"/>
              <w:rPr>
                <w:b/>
                <w:bCs/>
                <w:sz w:val="24"/>
                <w:szCs w:val="24"/>
              </w:rPr>
            </w:pPr>
            <w:r w:rsidRPr="002E383B">
              <w:rPr>
                <w:iCs/>
              </w:rPr>
              <w:t xml:space="preserve">At Cleves we strongly believe that the best outcomes for children occur when parents/carers work in partnership and aim to foster links between home and school. </w:t>
            </w:r>
          </w:p>
          <w:tbl>
            <w:tblPr>
              <w:tblW w:w="0" w:type="auto"/>
              <w:tblBorders>
                <w:top w:val="nil"/>
                <w:left w:val="nil"/>
                <w:bottom w:val="nil"/>
                <w:right w:val="nil"/>
              </w:tblBorders>
              <w:tblLook w:val="0000" w:firstRow="0" w:lastRow="0" w:firstColumn="0" w:lastColumn="0" w:noHBand="0" w:noVBand="0"/>
            </w:tblPr>
            <w:tblGrid>
              <w:gridCol w:w="3553"/>
              <w:gridCol w:w="3554"/>
              <w:gridCol w:w="3554"/>
            </w:tblGrid>
            <w:tr w:rsidR="005A7C4D" w:rsidRPr="002E383B">
              <w:trPr>
                <w:trHeight w:val="1119"/>
              </w:trPr>
              <w:tc>
                <w:tcPr>
                  <w:tcW w:w="0" w:type="auto"/>
                  <w:gridSpan w:val="3"/>
                </w:tcPr>
                <w:p w:rsidR="005A7C4D" w:rsidRPr="002E383B" w:rsidRDefault="005A7C4D">
                  <w:pPr>
                    <w:pStyle w:val="Default"/>
                    <w:rPr>
                      <w:rFonts w:asciiTheme="minorHAnsi" w:hAnsiTheme="minorHAnsi"/>
                      <w:sz w:val="22"/>
                      <w:szCs w:val="22"/>
                    </w:rPr>
                  </w:pPr>
                  <w:r w:rsidRPr="002E383B">
                    <w:rPr>
                      <w:rFonts w:asciiTheme="minorHAnsi" w:hAnsiTheme="minorHAnsi"/>
                      <w:iCs/>
                      <w:sz w:val="22"/>
                      <w:szCs w:val="22"/>
                    </w:rPr>
                    <w:t xml:space="preserve">If your child is on the Special Educational Needs Register (an </w:t>
                  </w:r>
                  <w:r w:rsidR="00D07689" w:rsidRPr="002E383B">
                    <w:rPr>
                      <w:rFonts w:asciiTheme="minorHAnsi" w:hAnsiTheme="minorHAnsi"/>
                      <w:iCs/>
                      <w:sz w:val="22"/>
                      <w:szCs w:val="22"/>
                    </w:rPr>
                    <w:t>in-school</w:t>
                  </w:r>
                  <w:r w:rsidRPr="002E383B">
                    <w:rPr>
                      <w:rFonts w:asciiTheme="minorHAnsi" w:hAnsiTheme="minorHAnsi"/>
                      <w:iCs/>
                      <w:sz w:val="22"/>
                      <w:szCs w:val="22"/>
                    </w:rPr>
                    <w:t xml:space="preserve"> list of children who need additional support and intervention) your child will have a SEND Support Plan (SSP) and </w:t>
                  </w:r>
                  <w:r w:rsidR="002E383B" w:rsidRPr="002E383B">
                    <w:rPr>
                      <w:rFonts w:asciiTheme="minorHAnsi" w:hAnsiTheme="minorHAnsi"/>
                      <w:iCs/>
                      <w:sz w:val="22"/>
                      <w:szCs w:val="22"/>
                    </w:rPr>
                    <w:t xml:space="preserve">you will have the opportunity to meet with </w:t>
                  </w:r>
                  <w:r w:rsidRPr="002E383B">
                    <w:rPr>
                      <w:rFonts w:asciiTheme="minorHAnsi" w:hAnsiTheme="minorHAnsi"/>
                      <w:iCs/>
                      <w:sz w:val="22"/>
                      <w:szCs w:val="22"/>
                    </w:rPr>
                    <w:t>your chi</w:t>
                  </w:r>
                  <w:r w:rsidR="002E383B" w:rsidRPr="002E383B">
                    <w:rPr>
                      <w:rFonts w:asciiTheme="minorHAnsi" w:hAnsiTheme="minorHAnsi"/>
                      <w:iCs/>
                      <w:sz w:val="22"/>
                      <w:szCs w:val="22"/>
                    </w:rPr>
                    <w:t xml:space="preserve">ld’s teacher </w:t>
                  </w:r>
                  <w:r w:rsidRPr="002E383B">
                    <w:rPr>
                      <w:rFonts w:asciiTheme="minorHAnsi" w:hAnsiTheme="minorHAnsi"/>
                      <w:iCs/>
                      <w:sz w:val="22"/>
                      <w:szCs w:val="22"/>
                    </w:rPr>
                    <w:t xml:space="preserve">termly to discuss their progress towards targets and how you can help. </w:t>
                  </w:r>
                </w:p>
                <w:p w:rsidR="005A7C4D" w:rsidRPr="002E383B" w:rsidRDefault="005A7C4D">
                  <w:pPr>
                    <w:pStyle w:val="Default"/>
                    <w:rPr>
                      <w:rFonts w:asciiTheme="minorHAnsi" w:hAnsiTheme="minorHAnsi"/>
                      <w:sz w:val="22"/>
                      <w:szCs w:val="22"/>
                    </w:rPr>
                  </w:pPr>
                  <w:r w:rsidRPr="002E383B">
                    <w:rPr>
                      <w:rFonts w:asciiTheme="minorHAnsi" w:hAnsiTheme="minorHAnsi"/>
                      <w:iCs/>
                      <w:sz w:val="22"/>
                      <w:szCs w:val="22"/>
                    </w:rPr>
                    <w:t xml:space="preserve">If your child has more complex needs and has </w:t>
                  </w:r>
                  <w:r w:rsidR="002E383B" w:rsidRPr="002E383B">
                    <w:rPr>
                      <w:rFonts w:asciiTheme="minorHAnsi" w:hAnsiTheme="minorHAnsi"/>
                      <w:iCs/>
                      <w:sz w:val="22"/>
                      <w:szCs w:val="22"/>
                    </w:rPr>
                    <w:t>an Education Health Care Plan (EHCP)</w:t>
                  </w:r>
                  <w:r w:rsidRPr="002E383B">
                    <w:rPr>
                      <w:rFonts w:asciiTheme="minorHAnsi" w:hAnsiTheme="minorHAnsi"/>
                      <w:iCs/>
                      <w:sz w:val="22"/>
                      <w:szCs w:val="22"/>
                    </w:rPr>
                    <w:t xml:space="preserve"> you will most likely be involved in more multi professional meetings, have more regular progress meetings and be in more regular contact with</w:t>
                  </w:r>
                  <w:r w:rsidR="002E383B" w:rsidRPr="002E383B">
                    <w:rPr>
                      <w:rFonts w:asciiTheme="minorHAnsi" w:hAnsiTheme="minorHAnsi"/>
                      <w:iCs/>
                      <w:sz w:val="22"/>
                      <w:szCs w:val="22"/>
                    </w:rPr>
                    <w:t xml:space="preserve"> the </w:t>
                  </w:r>
                  <w:r w:rsidR="002E383B" w:rsidRPr="002E383B">
                    <w:rPr>
                      <w:rFonts w:asciiTheme="minorHAnsi" w:hAnsiTheme="minorHAnsi"/>
                      <w:iCs/>
                      <w:sz w:val="22"/>
                      <w:szCs w:val="22"/>
                    </w:rPr>
                    <w:lastRenderedPageBreak/>
                    <w:t xml:space="preserve">staff at school. Parents/ carers of children with </w:t>
                  </w:r>
                  <w:r w:rsidR="00D07689" w:rsidRPr="002E383B">
                    <w:rPr>
                      <w:rFonts w:asciiTheme="minorHAnsi" w:hAnsiTheme="minorHAnsi"/>
                      <w:iCs/>
                      <w:sz w:val="22"/>
                      <w:szCs w:val="22"/>
                    </w:rPr>
                    <w:t>EHCPs also</w:t>
                  </w:r>
                  <w:r w:rsidRPr="002E383B">
                    <w:rPr>
                      <w:rFonts w:asciiTheme="minorHAnsi" w:hAnsiTheme="minorHAnsi"/>
                      <w:iCs/>
                      <w:sz w:val="22"/>
                      <w:szCs w:val="22"/>
                    </w:rPr>
                    <w:t xml:space="preserve"> have Annual Revi</w:t>
                  </w:r>
                  <w:r w:rsidR="002E383B" w:rsidRPr="002E383B">
                    <w:rPr>
                      <w:rFonts w:asciiTheme="minorHAnsi" w:hAnsiTheme="minorHAnsi"/>
                      <w:iCs/>
                      <w:sz w:val="22"/>
                      <w:szCs w:val="22"/>
                    </w:rPr>
                    <w:t xml:space="preserve">ew Meetings to discuss the </w:t>
                  </w:r>
                  <w:r w:rsidRPr="002E383B">
                    <w:rPr>
                      <w:rFonts w:asciiTheme="minorHAnsi" w:hAnsiTheme="minorHAnsi"/>
                      <w:iCs/>
                      <w:sz w:val="22"/>
                      <w:szCs w:val="22"/>
                    </w:rPr>
                    <w:t xml:space="preserve">outcomes on their </w:t>
                  </w:r>
                  <w:r w:rsidR="002E383B" w:rsidRPr="002E383B">
                    <w:rPr>
                      <w:rFonts w:asciiTheme="minorHAnsi" w:hAnsiTheme="minorHAnsi"/>
                      <w:iCs/>
                      <w:sz w:val="22"/>
                      <w:szCs w:val="22"/>
                    </w:rPr>
                    <w:t xml:space="preserve">child’s </w:t>
                  </w:r>
                  <w:r w:rsidRPr="002E383B">
                    <w:rPr>
                      <w:rFonts w:asciiTheme="minorHAnsi" w:hAnsiTheme="minorHAnsi"/>
                      <w:iCs/>
                      <w:sz w:val="22"/>
                      <w:szCs w:val="22"/>
                    </w:rPr>
                    <w:t>E</w:t>
                  </w:r>
                  <w:r w:rsidR="002E383B" w:rsidRPr="002E383B">
                    <w:rPr>
                      <w:rFonts w:asciiTheme="minorHAnsi" w:hAnsiTheme="minorHAnsi"/>
                      <w:iCs/>
                      <w:sz w:val="22"/>
                      <w:szCs w:val="22"/>
                    </w:rPr>
                    <w:t>HCP and review the progress their</w:t>
                  </w:r>
                  <w:r w:rsidRPr="002E383B">
                    <w:rPr>
                      <w:rFonts w:asciiTheme="minorHAnsi" w:hAnsiTheme="minorHAnsi"/>
                      <w:iCs/>
                      <w:sz w:val="22"/>
                      <w:szCs w:val="22"/>
                    </w:rPr>
                    <w:t xml:space="preserve"> child has made towards their targets, plan next steps and evaluate the provision school has provided. </w:t>
                  </w:r>
                </w:p>
              </w:tc>
            </w:tr>
            <w:tr w:rsidR="005A7C4D">
              <w:trPr>
                <w:trHeight w:val="390"/>
              </w:trPr>
              <w:tc>
                <w:tcPr>
                  <w:tcW w:w="0" w:type="auto"/>
                </w:tcPr>
                <w:p w:rsidR="005A7C4D" w:rsidRDefault="005A7C4D">
                  <w:pPr>
                    <w:pStyle w:val="Default"/>
                    <w:rPr>
                      <w:sz w:val="23"/>
                      <w:szCs w:val="23"/>
                    </w:rPr>
                  </w:pPr>
                </w:p>
              </w:tc>
              <w:tc>
                <w:tcPr>
                  <w:tcW w:w="0" w:type="auto"/>
                </w:tcPr>
                <w:p w:rsidR="005A7C4D" w:rsidRDefault="005A7C4D">
                  <w:pPr>
                    <w:pStyle w:val="Default"/>
                    <w:rPr>
                      <w:sz w:val="23"/>
                      <w:szCs w:val="23"/>
                    </w:rPr>
                  </w:pPr>
                </w:p>
              </w:tc>
              <w:tc>
                <w:tcPr>
                  <w:tcW w:w="0" w:type="auto"/>
                </w:tcPr>
                <w:p w:rsidR="005A7C4D" w:rsidRDefault="005A7C4D">
                  <w:pPr>
                    <w:pStyle w:val="Default"/>
                    <w:rPr>
                      <w:sz w:val="22"/>
                      <w:szCs w:val="22"/>
                    </w:rPr>
                  </w:pPr>
                </w:p>
              </w:tc>
            </w:tr>
          </w:tbl>
          <w:p w:rsidR="005A7C4D" w:rsidRPr="005A7C4D" w:rsidRDefault="005A7C4D" w:rsidP="005A7C4D">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E383B" w:rsidRPr="009C0961" w:rsidTr="002E3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2E383B" w:rsidRPr="003B0E6F" w:rsidRDefault="002E383B" w:rsidP="00533B11">
            <w:pPr>
              <w:ind w:left="34"/>
              <w:rPr>
                <w:sz w:val="24"/>
                <w:szCs w:val="24"/>
              </w:rPr>
            </w:pPr>
            <w:r>
              <w:rPr>
                <w:sz w:val="24"/>
                <w:szCs w:val="24"/>
              </w:rPr>
              <w:lastRenderedPageBreak/>
              <w:t>5</w:t>
            </w:r>
          </w:p>
        </w:tc>
        <w:tc>
          <w:tcPr>
            <w:tcW w:w="3048" w:type="dxa"/>
          </w:tcPr>
          <w:p w:rsidR="002E383B" w:rsidRPr="009E6528" w:rsidRDefault="002E383B" w:rsidP="00533B11">
            <w:pPr>
              <w:ind w:right="462"/>
              <w:cnfStyle w:val="000000010000" w:firstRow="0" w:lastRow="0" w:firstColumn="0" w:lastColumn="0" w:oddVBand="0" w:evenVBand="0" w:oddHBand="0" w:evenHBand="1" w:firstRowFirstColumn="0" w:firstRowLastColumn="0" w:lastRowFirstColumn="0" w:lastRowLastColumn="0"/>
              <w:rPr>
                <w:b/>
                <w:sz w:val="24"/>
              </w:rPr>
            </w:pPr>
            <w:r w:rsidRPr="009E6528">
              <w:rPr>
                <w:b/>
                <w:bCs/>
                <w:sz w:val="24"/>
              </w:rPr>
              <w:t>What support will there b</w:t>
            </w:r>
            <w:r>
              <w:rPr>
                <w:b/>
                <w:bCs/>
                <w:sz w:val="24"/>
              </w:rPr>
              <w:t xml:space="preserve">e for my child’s </w:t>
            </w:r>
            <w:r w:rsidRPr="009E6528">
              <w:rPr>
                <w:b/>
                <w:bCs/>
                <w:sz w:val="24"/>
              </w:rPr>
              <w:t>overall well-being?</w:t>
            </w:r>
          </w:p>
        </w:tc>
        <w:tc>
          <w:tcPr>
            <w:tcW w:w="10877" w:type="dxa"/>
          </w:tcPr>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 xml:space="preserve">The </w:t>
            </w:r>
            <w:proofErr w:type="spellStart"/>
            <w:r w:rsidRPr="0035401A">
              <w:rPr>
                <w:rFonts w:asciiTheme="minorHAnsi" w:hAnsiTheme="minorHAnsi"/>
                <w:iCs/>
                <w:sz w:val="22"/>
                <w:szCs w:val="22"/>
              </w:rPr>
              <w:t>well being</w:t>
            </w:r>
            <w:proofErr w:type="spellEnd"/>
            <w:r w:rsidRPr="0035401A">
              <w:rPr>
                <w:rFonts w:asciiTheme="minorHAnsi" w:hAnsiTheme="minorHAnsi"/>
                <w:iCs/>
                <w:sz w:val="22"/>
                <w:szCs w:val="22"/>
              </w:rPr>
              <w:t xml:space="preserve"> of every child is </w:t>
            </w:r>
            <w:r w:rsidR="00AF7049" w:rsidRPr="0035401A">
              <w:rPr>
                <w:rFonts w:asciiTheme="minorHAnsi" w:hAnsiTheme="minorHAnsi"/>
                <w:iCs/>
                <w:sz w:val="22"/>
                <w:szCs w:val="22"/>
              </w:rPr>
              <w:t xml:space="preserve">a </w:t>
            </w:r>
            <w:r w:rsidRPr="0035401A">
              <w:rPr>
                <w:rFonts w:asciiTheme="minorHAnsi" w:hAnsiTheme="minorHAnsi"/>
                <w:iCs/>
                <w:sz w:val="22"/>
                <w:szCs w:val="22"/>
              </w:rPr>
              <w:t>k</w:t>
            </w:r>
            <w:r w:rsidR="00AF7049" w:rsidRPr="0035401A">
              <w:rPr>
                <w:rFonts w:asciiTheme="minorHAnsi" w:hAnsiTheme="minorHAnsi"/>
                <w:iCs/>
                <w:sz w:val="22"/>
                <w:szCs w:val="22"/>
              </w:rPr>
              <w:t>ey priority at Cleves</w:t>
            </w:r>
            <w:r w:rsidRPr="0035401A">
              <w:rPr>
                <w:rFonts w:asciiTheme="minorHAnsi" w:hAnsiTheme="minorHAnsi"/>
                <w:iCs/>
                <w:sz w:val="22"/>
                <w:szCs w:val="22"/>
              </w:rPr>
              <w:t>. We believe that every child deserves to enjoy being at school and that learning happens best when children are ha</w:t>
            </w:r>
            <w:r w:rsidR="00AF7049" w:rsidRPr="0035401A">
              <w:rPr>
                <w:rFonts w:asciiTheme="minorHAnsi" w:hAnsiTheme="minorHAnsi"/>
                <w:iCs/>
                <w:sz w:val="22"/>
                <w:szCs w:val="22"/>
              </w:rPr>
              <w:t>ppy. All our staff are</w:t>
            </w:r>
            <w:r w:rsidRPr="0035401A">
              <w:rPr>
                <w:rFonts w:asciiTheme="minorHAnsi" w:hAnsiTheme="minorHAnsi"/>
                <w:iCs/>
                <w:sz w:val="22"/>
                <w:szCs w:val="22"/>
              </w:rPr>
              <w:t xml:space="preserve"> trained to provide a high standard of pastoral support. We believe in creating a safe,</w:t>
            </w:r>
            <w:r w:rsidR="00AF7049" w:rsidRPr="0035401A">
              <w:rPr>
                <w:rFonts w:asciiTheme="minorHAnsi" w:hAnsiTheme="minorHAnsi"/>
                <w:iCs/>
                <w:sz w:val="22"/>
                <w:szCs w:val="22"/>
              </w:rPr>
              <w:t xml:space="preserve"> caring environment. The Headteacher is the Safeguarding Lead </w:t>
            </w:r>
            <w:r w:rsidRPr="0035401A">
              <w:rPr>
                <w:rFonts w:asciiTheme="minorHAnsi" w:hAnsiTheme="minorHAnsi"/>
                <w:iCs/>
                <w:sz w:val="22"/>
                <w:szCs w:val="22"/>
              </w:rPr>
              <w:t xml:space="preserve">and all staff receive safeguarding training. </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Relevant staff are trained to support medical needs, for example we have many who are first aid trai</w:t>
            </w:r>
            <w:r w:rsidR="00AF7049" w:rsidRPr="0035401A">
              <w:rPr>
                <w:rFonts w:asciiTheme="minorHAnsi" w:hAnsiTheme="minorHAnsi"/>
                <w:iCs/>
                <w:sz w:val="22"/>
                <w:szCs w:val="22"/>
              </w:rPr>
              <w:t>ned and</w:t>
            </w:r>
            <w:r w:rsidRPr="0035401A">
              <w:rPr>
                <w:rFonts w:asciiTheme="minorHAnsi" w:hAnsiTheme="minorHAnsi"/>
                <w:iCs/>
                <w:sz w:val="22"/>
                <w:szCs w:val="22"/>
              </w:rPr>
              <w:t xml:space="preserve"> </w:t>
            </w:r>
            <w:proofErr w:type="spellStart"/>
            <w:r w:rsidRPr="0035401A">
              <w:rPr>
                <w:rFonts w:asciiTheme="minorHAnsi" w:hAnsiTheme="minorHAnsi"/>
                <w:iCs/>
                <w:sz w:val="22"/>
                <w:szCs w:val="22"/>
              </w:rPr>
              <w:t>Epipe</w:t>
            </w:r>
            <w:r w:rsidR="00B16880">
              <w:rPr>
                <w:rFonts w:asciiTheme="minorHAnsi" w:hAnsiTheme="minorHAnsi"/>
                <w:iCs/>
                <w:sz w:val="22"/>
                <w:szCs w:val="22"/>
              </w:rPr>
              <w:t>n</w:t>
            </w:r>
            <w:proofErr w:type="spellEnd"/>
            <w:r w:rsidR="00B16880">
              <w:rPr>
                <w:rFonts w:asciiTheme="minorHAnsi" w:hAnsiTheme="minorHAnsi"/>
                <w:iCs/>
                <w:sz w:val="22"/>
                <w:szCs w:val="22"/>
              </w:rPr>
              <w:t xml:space="preserve"> trained</w:t>
            </w:r>
            <w:r w:rsidR="00AF7049" w:rsidRPr="0035401A">
              <w:rPr>
                <w:rFonts w:asciiTheme="minorHAnsi" w:hAnsiTheme="minorHAnsi"/>
                <w:iCs/>
                <w:sz w:val="22"/>
                <w:szCs w:val="22"/>
              </w:rPr>
              <w:t>.</w:t>
            </w:r>
            <w:r w:rsidRPr="0035401A">
              <w:rPr>
                <w:rFonts w:asciiTheme="minorHAnsi" w:hAnsiTheme="minorHAnsi"/>
                <w:iCs/>
                <w:sz w:val="22"/>
                <w:szCs w:val="22"/>
              </w:rPr>
              <w:t xml:space="preserve"> </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 xml:space="preserve">We have a Medical Policy in place which outlines a tailored approach for any child with more severe medical needs and if necessary a medical plan is drawn up in collaboration with parents. </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 xml:space="preserve">The school has a policy regarding the administration and managing of medicines on the school site. Parents need to complete a form if medication is recommended by Health professionals during the day. On a </w:t>
            </w:r>
            <w:r w:rsidR="00AF7049" w:rsidRPr="0035401A">
              <w:rPr>
                <w:rFonts w:asciiTheme="minorHAnsi" w:hAnsiTheme="minorHAnsi"/>
                <w:iCs/>
                <w:sz w:val="22"/>
                <w:szCs w:val="22"/>
              </w:rPr>
              <w:t>day to day basis the school Welfare Officer</w:t>
            </w:r>
            <w:r w:rsidRPr="0035401A">
              <w:rPr>
                <w:rFonts w:asciiTheme="minorHAnsi" w:hAnsiTheme="minorHAnsi"/>
                <w:iCs/>
                <w:sz w:val="22"/>
                <w:szCs w:val="22"/>
              </w:rPr>
              <w:t xml:space="preserve"> oversee</w:t>
            </w:r>
            <w:r w:rsidR="00AF7049" w:rsidRPr="0035401A">
              <w:rPr>
                <w:rFonts w:asciiTheme="minorHAnsi" w:hAnsiTheme="minorHAnsi"/>
                <w:iCs/>
                <w:sz w:val="22"/>
                <w:szCs w:val="22"/>
              </w:rPr>
              <w:t>s</w:t>
            </w:r>
            <w:r w:rsidRPr="0035401A">
              <w:rPr>
                <w:rFonts w:asciiTheme="minorHAnsi" w:hAnsiTheme="minorHAnsi"/>
                <w:iCs/>
                <w:sz w:val="22"/>
                <w:szCs w:val="22"/>
              </w:rPr>
              <w:t xml:space="preserve"> the administration of any medicines </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We have a clear and focussed behaviour policy which includes guidance, expectations, rewards and sanctions. We believe in pupil voice and children contribute to their own class charters. We are also a Rights Respecting school (United Nations Rights of the Child). A rights-respecting school not only teaches about children’s rights but also models rights and respect in maintaining relationships between teachers,</w:t>
            </w:r>
            <w:r w:rsidR="008A039A">
              <w:rPr>
                <w:rFonts w:asciiTheme="minorHAnsi" w:hAnsiTheme="minorHAnsi"/>
                <w:iCs/>
                <w:sz w:val="22"/>
                <w:szCs w:val="22"/>
              </w:rPr>
              <w:t xml:space="preserve"> parents and pupils.</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 xml:space="preserve">Within our </w:t>
            </w:r>
            <w:r w:rsidR="00AF7049" w:rsidRPr="0035401A">
              <w:rPr>
                <w:rFonts w:asciiTheme="minorHAnsi" w:hAnsiTheme="minorHAnsi"/>
                <w:iCs/>
                <w:sz w:val="22"/>
                <w:szCs w:val="22"/>
              </w:rPr>
              <w:t>curriculum children are taught social and emotional a</w:t>
            </w:r>
            <w:r w:rsidRPr="0035401A">
              <w:rPr>
                <w:rFonts w:asciiTheme="minorHAnsi" w:hAnsiTheme="minorHAnsi"/>
                <w:iCs/>
                <w:sz w:val="22"/>
                <w:szCs w:val="22"/>
              </w:rPr>
              <w:t>spects o</w:t>
            </w:r>
            <w:r w:rsidR="00AF7049" w:rsidRPr="0035401A">
              <w:rPr>
                <w:rFonts w:asciiTheme="minorHAnsi" w:hAnsiTheme="minorHAnsi"/>
                <w:iCs/>
                <w:sz w:val="22"/>
                <w:szCs w:val="22"/>
              </w:rPr>
              <w:t>f learning</w:t>
            </w:r>
            <w:r w:rsidRPr="0035401A">
              <w:rPr>
                <w:rFonts w:asciiTheme="minorHAnsi" w:hAnsiTheme="minorHAnsi"/>
                <w:iCs/>
                <w:sz w:val="22"/>
                <w:szCs w:val="22"/>
              </w:rPr>
              <w:t xml:space="preserve">. Assemblies on key issues and circle time are used within school to help children deal with their feelings. </w:t>
            </w:r>
          </w:p>
          <w:p w:rsidR="002E383B" w:rsidRPr="0035401A" w:rsidRDefault="002E383B"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The attendance of every child is monitored on a daily b</w:t>
            </w:r>
            <w:r w:rsidR="00AF7049" w:rsidRPr="0035401A">
              <w:rPr>
                <w:rFonts w:asciiTheme="minorHAnsi" w:hAnsiTheme="minorHAnsi"/>
                <w:iCs/>
                <w:sz w:val="22"/>
                <w:szCs w:val="22"/>
              </w:rPr>
              <w:t>asis</w:t>
            </w:r>
            <w:r w:rsidRPr="0035401A">
              <w:rPr>
                <w:rFonts w:asciiTheme="minorHAnsi" w:hAnsiTheme="minorHAnsi"/>
                <w:iCs/>
                <w:sz w:val="22"/>
                <w:szCs w:val="22"/>
              </w:rPr>
              <w:t>. Lateness and absence ar</w:t>
            </w:r>
            <w:r w:rsidR="00AF7049" w:rsidRPr="0035401A">
              <w:rPr>
                <w:rFonts w:asciiTheme="minorHAnsi" w:hAnsiTheme="minorHAnsi"/>
                <w:iCs/>
                <w:sz w:val="22"/>
                <w:szCs w:val="22"/>
              </w:rPr>
              <w:t xml:space="preserve">e recorded and reported to the Headteacher. The Welfare Officer meets with the Headteacher regularly </w:t>
            </w:r>
            <w:r w:rsidRPr="0035401A">
              <w:rPr>
                <w:rFonts w:asciiTheme="minorHAnsi" w:hAnsiTheme="minorHAnsi"/>
                <w:iCs/>
                <w:sz w:val="22"/>
                <w:szCs w:val="22"/>
              </w:rPr>
              <w:t xml:space="preserve">and actions are taken to prevent prolonged unauthorised absence. </w:t>
            </w:r>
          </w:p>
          <w:p w:rsidR="0035401A" w:rsidRPr="0035401A" w:rsidRDefault="0035401A"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35401A">
              <w:rPr>
                <w:rFonts w:asciiTheme="minorHAnsi" w:hAnsiTheme="minorHAnsi"/>
                <w:iCs/>
                <w:sz w:val="22"/>
                <w:szCs w:val="22"/>
              </w:rPr>
              <w:t xml:space="preserve">Pupil Voice is central to our ethos and encouraged through a variety of </w:t>
            </w:r>
            <w:r w:rsidR="00245609" w:rsidRPr="0035401A">
              <w:rPr>
                <w:rFonts w:asciiTheme="minorHAnsi" w:hAnsiTheme="minorHAnsi"/>
                <w:iCs/>
                <w:sz w:val="22"/>
                <w:szCs w:val="22"/>
              </w:rPr>
              <w:t>ways,</w:t>
            </w:r>
            <w:r w:rsidRPr="0035401A">
              <w:rPr>
                <w:rFonts w:asciiTheme="minorHAnsi" w:hAnsiTheme="minorHAnsi"/>
                <w:iCs/>
                <w:sz w:val="22"/>
                <w:szCs w:val="22"/>
              </w:rPr>
              <w:t xml:space="preserve"> including an active School Council.</w:t>
            </w:r>
          </w:p>
          <w:p w:rsidR="008A039A" w:rsidRDefault="00784801" w:rsidP="0035401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sz w:val="22"/>
                <w:szCs w:val="22"/>
              </w:rPr>
            </w:pPr>
            <w:r>
              <w:rPr>
                <w:rFonts w:asciiTheme="minorHAnsi" w:hAnsiTheme="minorHAnsi"/>
                <w:iCs/>
                <w:sz w:val="22"/>
                <w:szCs w:val="22"/>
              </w:rPr>
              <w:t>S</w:t>
            </w:r>
            <w:r w:rsidR="0035401A" w:rsidRPr="0035401A">
              <w:rPr>
                <w:rFonts w:asciiTheme="minorHAnsi" w:hAnsiTheme="minorHAnsi"/>
                <w:iCs/>
                <w:sz w:val="22"/>
                <w:szCs w:val="22"/>
              </w:rPr>
              <w:t>taff are trained in a Drawing and Talking intervention which also supports children with emotional dif</w:t>
            </w:r>
            <w:r w:rsidR="008A039A">
              <w:rPr>
                <w:rFonts w:asciiTheme="minorHAnsi" w:hAnsiTheme="minorHAnsi"/>
                <w:iCs/>
                <w:sz w:val="22"/>
                <w:szCs w:val="22"/>
              </w:rPr>
              <w:t xml:space="preserve">ficulties. </w:t>
            </w:r>
          </w:p>
          <w:p w:rsidR="0035401A" w:rsidRPr="0035401A" w:rsidRDefault="008A039A" w:rsidP="0035401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sz w:val="22"/>
                <w:szCs w:val="22"/>
              </w:rPr>
            </w:pPr>
            <w:r>
              <w:rPr>
                <w:rFonts w:asciiTheme="minorHAnsi" w:hAnsiTheme="minorHAnsi"/>
                <w:iCs/>
                <w:sz w:val="22"/>
                <w:szCs w:val="22"/>
              </w:rPr>
              <w:t>We have a staffed facility similar to a nurture room which offers some nominated pupils support during unstructured times.</w:t>
            </w:r>
          </w:p>
          <w:p w:rsidR="002E383B" w:rsidRDefault="008A039A"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sz w:val="22"/>
                <w:szCs w:val="22"/>
              </w:rPr>
            </w:pPr>
            <w:r>
              <w:rPr>
                <w:rFonts w:asciiTheme="minorHAnsi" w:hAnsiTheme="minorHAnsi"/>
                <w:iCs/>
                <w:sz w:val="22"/>
                <w:szCs w:val="22"/>
              </w:rPr>
              <w:t xml:space="preserve">The school has </w:t>
            </w:r>
            <w:r w:rsidR="00097011">
              <w:rPr>
                <w:rFonts w:asciiTheme="minorHAnsi" w:hAnsiTheme="minorHAnsi"/>
                <w:iCs/>
                <w:sz w:val="22"/>
                <w:szCs w:val="22"/>
              </w:rPr>
              <w:t xml:space="preserve">a </w:t>
            </w:r>
            <w:r w:rsidR="00D07689" w:rsidRPr="0035401A">
              <w:rPr>
                <w:rFonts w:asciiTheme="minorHAnsi" w:hAnsiTheme="minorHAnsi"/>
                <w:iCs/>
                <w:sz w:val="22"/>
                <w:szCs w:val="22"/>
              </w:rPr>
              <w:t>schoo</w:t>
            </w:r>
            <w:r w:rsidR="00D07689">
              <w:rPr>
                <w:rFonts w:asciiTheme="minorHAnsi" w:hAnsiTheme="minorHAnsi"/>
                <w:iCs/>
                <w:sz w:val="22"/>
                <w:szCs w:val="22"/>
              </w:rPr>
              <w:t>l-based</w:t>
            </w:r>
            <w:r w:rsidR="0035401A" w:rsidRPr="0035401A">
              <w:rPr>
                <w:rFonts w:asciiTheme="minorHAnsi" w:hAnsiTheme="minorHAnsi"/>
                <w:iCs/>
                <w:sz w:val="22"/>
                <w:szCs w:val="22"/>
              </w:rPr>
              <w:t xml:space="preserve"> counsellor</w:t>
            </w:r>
            <w:r>
              <w:rPr>
                <w:rFonts w:asciiTheme="minorHAnsi" w:hAnsiTheme="minorHAnsi"/>
                <w:iCs/>
                <w:sz w:val="22"/>
                <w:szCs w:val="22"/>
              </w:rPr>
              <w:t xml:space="preserve"> who provide</w:t>
            </w:r>
            <w:r w:rsidR="00B103BD">
              <w:rPr>
                <w:rFonts w:asciiTheme="minorHAnsi" w:hAnsiTheme="minorHAnsi"/>
                <w:iCs/>
                <w:sz w:val="22"/>
                <w:szCs w:val="22"/>
              </w:rPr>
              <w:t>s</w:t>
            </w:r>
            <w:r w:rsidR="0035401A" w:rsidRPr="0035401A">
              <w:rPr>
                <w:rFonts w:asciiTheme="minorHAnsi" w:hAnsiTheme="minorHAnsi"/>
                <w:iCs/>
                <w:sz w:val="22"/>
                <w:szCs w:val="22"/>
              </w:rPr>
              <w:t xml:space="preserve"> weekly support for children experiencing</w:t>
            </w:r>
            <w:r w:rsidR="00B16880">
              <w:rPr>
                <w:rFonts w:asciiTheme="minorHAnsi" w:hAnsiTheme="minorHAnsi"/>
                <w:iCs/>
                <w:sz w:val="22"/>
                <w:szCs w:val="22"/>
              </w:rPr>
              <w:t xml:space="preserve"> complex emotional difficulties and we also have a school based practitioner supporting pupils with social and emotional difficulties with solution focussed approaches. </w:t>
            </w:r>
          </w:p>
          <w:p w:rsidR="00854ADF" w:rsidRDefault="00097011"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sz w:val="22"/>
                <w:szCs w:val="22"/>
              </w:rPr>
            </w:pPr>
            <w:r>
              <w:rPr>
                <w:rFonts w:asciiTheme="minorHAnsi" w:hAnsiTheme="minorHAnsi"/>
                <w:iCs/>
                <w:sz w:val="22"/>
                <w:szCs w:val="22"/>
              </w:rPr>
              <w:lastRenderedPageBreak/>
              <w:t>We recognise the need for some pupils to reduce anxiety / worries and make adaptations where possible and necessary. We also offer in class strategies and tools such as yoga techniques to support pupils. We also</w:t>
            </w:r>
            <w:r w:rsidR="00854ADF">
              <w:rPr>
                <w:rFonts w:asciiTheme="minorHAnsi" w:hAnsiTheme="minorHAnsi"/>
                <w:iCs/>
                <w:sz w:val="22"/>
                <w:szCs w:val="22"/>
              </w:rPr>
              <w:t xml:space="preserve"> </w:t>
            </w:r>
            <w:r>
              <w:rPr>
                <w:rFonts w:asciiTheme="minorHAnsi" w:hAnsiTheme="minorHAnsi"/>
                <w:iCs/>
                <w:sz w:val="22"/>
                <w:szCs w:val="22"/>
              </w:rPr>
              <w:t>run</w:t>
            </w:r>
            <w:r w:rsidR="00D07689">
              <w:rPr>
                <w:rFonts w:asciiTheme="minorHAnsi" w:hAnsiTheme="minorHAnsi"/>
                <w:iCs/>
                <w:sz w:val="22"/>
                <w:szCs w:val="22"/>
              </w:rPr>
              <w:t xml:space="preserve"> confidence groups run by a practitioner </w:t>
            </w:r>
            <w:r w:rsidR="00854ADF">
              <w:rPr>
                <w:rFonts w:asciiTheme="minorHAnsi" w:hAnsiTheme="minorHAnsi"/>
                <w:iCs/>
                <w:sz w:val="22"/>
                <w:szCs w:val="22"/>
              </w:rPr>
              <w:t>for identified pupils.</w:t>
            </w:r>
          </w:p>
          <w:p w:rsidR="00784801" w:rsidRPr="0035401A" w:rsidRDefault="00784801" w:rsidP="002E383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The school’s Welfare Officer, SENCo and Well Being Lead work collaboratively to co-ordinate support in this area.</w:t>
            </w:r>
          </w:p>
          <w:p w:rsidR="002E383B" w:rsidRPr="0035401A" w:rsidRDefault="002E383B" w:rsidP="0035401A">
            <w:pPr>
              <w:cnfStyle w:val="000000010000" w:firstRow="0" w:lastRow="0" w:firstColumn="0" w:lastColumn="0" w:oddVBand="0" w:evenVBand="0" w:oddHBand="0" w:evenHBand="1" w:firstRowFirstColumn="0" w:firstRowLastColumn="0" w:lastRowFirstColumn="0" w:lastRowLastColumn="0"/>
              <w:rPr>
                <w:b/>
                <w:bCs/>
                <w:sz w:val="24"/>
                <w:szCs w:val="24"/>
              </w:rPr>
            </w:pPr>
          </w:p>
        </w:tc>
      </w:tr>
      <w:tr w:rsidR="0035401A" w:rsidRPr="009C0961" w:rsidTr="0035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35401A" w:rsidRPr="003B0E6F" w:rsidRDefault="0035401A" w:rsidP="00533B11">
            <w:pPr>
              <w:ind w:left="34"/>
              <w:rPr>
                <w:sz w:val="24"/>
                <w:szCs w:val="24"/>
              </w:rPr>
            </w:pPr>
            <w:r>
              <w:rPr>
                <w:sz w:val="24"/>
                <w:szCs w:val="24"/>
              </w:rPr>
              <w:lastRenderedPageBreak/>
              <w:t>6</w:t>
            </w:r>
          </w:p>
        </w:tc>
        <w:tc>
          <w:tcPr>
            <w:tcW w:w="3048" w:type="dxa"/>
          </w:tcPr>
          <w:p w:rsidR="0035401A" w:rsidRPr="009E6528" w:rsidRDefault="0035401A" w:rsidP="00533B11">
            <w:pPr>
              <w:ind w:right="462"/>
              <w:cnfStyle w:val="000000100000" w:firstRow="0" w:lastRow="0" w:firstColumn="0" w:lastColumn="0" w:oddVBand="0" w:evenVBand="0" w:oddHBand="1" w:evenHBand="0" w:firstRowFirstColumn="0" w:firstRowLastColumn="0" w:lastRowFirstColumn="0" w:lastRowLastColumn="0"/>
              <w:rPr>
                <w:b/>
                <w:sz w:val="24"/>
              </w:rPr>
            </w:pPr>
            <w:r w:rsidRPr="009E6528">
              <w:rPr>
                <w:b/>
                <w:bCs/>
                <w:sz w:val="24"/>
              </w:rPr>
              <w:t>What specialist services and expertise are available at or accessed by</w:t>
            </w:r>
            <w:r>
              <w:rPr>
                <w:b/>
                <w:bCs/>
                <w:sz w:val="24"/>
              </w:rPr>
              <w:t xml:space="preserve"> Cleves School?</w:t>
            </w:r>
          </w:p>
        </w:tc>
        <w:tc>
          <w:tcPr>
            <w:tcW w:w="10877" w:type="dxa"/>
          </w:tcPr>
          <w:tbl>
            <w:tblPr>
              <w:tblW w:w="0" w:type="auto"/>
              <w:tblBorders>
                <w:top w:val="nil"/>
                <w:left w:val="nil"/>
                <w:bottom w:val="nil"/>
                <w:right w:val="nil"/>
              </w:tblBorders>
              <w:tblLook w:val="0000" w:firstRow="0" w:lastRow="0" w:firstColumn="0" w:lastColumn="0" w:noHBand="0" w:noVBand="0"/>
            </w:tblPr>
            <w:tblGrid>
              <w:gridCol w:w="3553"/>
              <w:gridCol w:w="3554"/>
              <w:gridCol w:w="3554"/>
            </w:tblGrid>
            <w:tr w:rsidR="0035401A">
              <w:trPr>
                <w:trHeight w:val="3522"/>
              </w:trPr>
              <w:tc>
                <w:tcPr>
                  <w:tcW w:w="0" w:type="auto"/>
                  <w:gridSpan w:val="3"/>
                </w:tcPr>
                <w:p w:rsidR="0035401A" w:rsidRPr="00E10561" w:rsidRDefault="0035401A">
                  <w:pPr>
                    <w:pStyle w:val="Default"/>
                    <w:rPr>
                      <w:rFonts w:asciiTheme="minorHAnsi" w:hAnsiTheme="minorHAnsi"/>
                      <w:sz w:val="22"/>
                      <w:szCs w:val="22"/>
                    </w:rPr>
                  </w:pPr>
                  <w:r w:rsidRPr="00E10561">
                    <w:rPr>
                      <w:rFonts w:asciiTheme="minorHAnsi" w:hAnsiTheme="minorHAnsi"/>
                      <w:iCs/>
                      <w:sz w:val="22"/>
                      <w:szCs w:val="22"/>
                    </w:rPr>
                    <w:t xml:space="preserve">All our teachers are fully qualified and we have many skilled members of staff who have many years of expertise in working with children with a variety of special educational needs. </w:t>
                  </w:r>
                  <w:r w:rsidR="00D07689" w:rsidRPr="00E10561">
                    <w:rPr>
                      <w:rFonts w:asciiTheme="minorHAnsi" w:hAnsiTheme="minorHAnsi"/>
                      <w:iCs/>
                      <w:sz w:val="22"/>
                      <w:szCs w:val="22"/>
                    </w:rPr>
                    <w:t>However,</w:t>
                  </w:r>
                  <w:r w:rsidRPr="00E10561">
                    <w:rPr>
                      <w:rFonts w:asciiTheme="minorHAnsi" w:hAnsiTheme="minorHAnsi"/>
                      <w:iCs/>
                      <w:sz w:val="22"/>
                      <w:szCs w:val="22"/>
                    </w:rPr>
                    <w:t xml:space="preserve"> at times it may be necessary to consult with outside agencies to rec</w:t>
                  </w:r>
                  <w:r w:rsidR="00D2131F" w:rsidRPr="00E10561">
                    <w:rPr>
                      <w:rFonts w:asciiTheme="minorHAnsi" w:hAnsiTheme="minorHAnsi"/>
                      <w:iCs/>
                      <w:sz w:val="22"/>
                      <w:szCs w:val="22"/>
                    </w:rPr>
                    <w:t>eive more specialised expertise.</w:t>
                  </w:r>
                </w:p>
                <w:p w:rsidR="0035401A" w:rsidRPr="00E10561" w:rsidRDefault="0035401A">
                  <w:pPr>
                    <w:pStyle w:val="Default"/>
                    <w:rPr>
                      <w:rFonts w:asciiTheme="minorHAnsi" w:hAnsiTheme="minorHAnsi"/>
                      <w:sz w:val="22"/>
                      <w:szCs w:val="22"/>
                    </w:rPr>
                  </w:pPr>
                  <w:r w:rsidRPr="00E10561">
                    <w:rPr>
                      <w:rFonts w:asciiTheme="minorHAnsi" w:hAnsiTheme="minorHAnsi"/>
                      <w:iCs/>
                      <w:sz w:val="22"/>
                      <w:szCs w:val="22"/>
                    </w:rPr>
                    <w:t>We have well established relationshi</w:t>
                  </w:r>
                  <w:r w:rsidR="00D2131F" w:rsidRPr="00E10561">
                    <w:rPr>
                      <w:rFonts w:asciiTheme="minorHAnsi" w:hAnsiTheme="minorHAnsi"/>
                      <w:iCs/>
                      <w:sz w:val="22"/>
                      <w:szCs w:val="22"/>
                    </w:rPr>
                    <w:t xml:space="preserve">ps with other professionals and our SENCo regularly </w:t>
                  </w:r>
                  <w:r w:rsidRPr="00E10561">
                    <w:rPr>
                      <w:rFonts w:asciiTheme="minorHAnsi" w:hAnsiTheme="minorHAnsi"/>
                      <w:iCs/>
                      <w:sz w:val="22"/>
                      <w:szCs w:val="22"/>
                    </w:rPr>
                    <w:t xml:space="preserve">meets with our </w:t>
                  </w:r>
                  <w:r w:rsidR="00FF1F37">
                    <w:rPr>
                      <w:rFonts w:asciiTheme="minorHAnsi" w:hAnsiTheme="minorHAnsi"/>
                      <w:iCs/>
                      <w:sz w:val="22"/>
                      <w:szCs w:val="22"/>
                    </w:rPr>
                    <w:t>s</w:t>
                  </w:r>
                  <w:r w:rsidRPr="00E10561">
                    <w:rPr>
                      <w:rFonts w:asciiTheme="minorHAnsi" w:hAnsiTheme="minorHAnsi"/>
                      <w:iCs/>
                      <w:sz w:val="22"/>
                      <w:szCs w:val="22"/>
                    </w:rPr>
                    <w:t xml:space="preserve">pecialist teaching team </w:t>
                  </w:r>
                  <w:r w:rsidR="00B46A41">
                    <w:rPr>
                      <w:rFonts w:asciiTheme="minorHAnsi" w:hAnsiTheme="minorHAnsi"/>
                      <w:iCs/>
                      <w:sz w:val="22"/>
                      <w:szCs w:val="22"/>
                    </w:rPr>
                    <w:t>(</w:t>
                  </w:r>
                  <w:r w:rsidRPr="00E10561">
                    <w:rPr>
                      <w:rFonts w:asciiTheme="minorHAnsi" w:hAnsiTheme="minorHAnsi"/>
                      <w:iCs/>
                      <w:sz w:val="22"/>
                      <w:szCs w:val="22"/>
                    </w:rPr>
                    <w:t>and Educational Psychologist</w:t>
                  </w:r>
                  <w:r w:rsidR="00B46A41">
                    <w:rPr>
                      <w:rFonts w:asciiTheme="minorHAnsi" w:hAnsiTheme="minorHAnsi"/>
                      <w:iCs/>
                      <w:sz w:val="22"/>
                      <w:szCs w:val="22"/>
                    </w:rPr>
                    <w:t xml:space="preserve">, if available services are allocated from County) </w:t>
                  </w:r>
                  <w:r w:rsidRPr="00E10561">
                    <w:rPr>
                      <w:rFonts w:asciiTheme="minorHAnsi" w:hAnsiTheme="minorHAnsi"/>
                      <w:iCs/>
                      <w:sz w:val="22"/>
                      <w:szCs w:val="22"/>
                    </w:rPr>
                    <w:t>to discu</w:t>
                  </w:r>
                  <w:r w:rsidR="00D2131F" w:rsidRPr="00E10561">
                    <w:rPr>
                      <w:rFonts w:asciiTheme="minorHAnsi" w:hAnsiTheme="minorHAnsi"/>
                      <w:iCs/>
                      <w:sz w:val="22"/>
                      <w:szCs w:val="22"/>
                    </w:rPr>
                    <w:t>ss children who are on the SEN R</w:t>
                  </w:r>
                  <w:r w:rsidRPr="00E10561">
                    <w:rPr>
                      <w:rFonts w:asciiTheme="minorHAnsi" w:hAnsiTheme="minorHAnsi"/>
                      <w:iCs/>
                      <w:sz w:val="22"/>
                      <w:szCs w:val="22"/>
                    </w:rPr>
                    <w:t xml:space="preserve">egister and plan further support and training. Our specialist teacher </w:t>
                  </w:r>
                  <w:r w:rsidR="00FF1F37">
                    <w:rPr>
                      <w:rFonts w:asciiTheme="minorHAnsi" w:hAnsiTheme="minorHAnsi"/>
                      <w:iCs/>
                      <w:sz w:val="22"/>
                      <w:szCs w:val="22"/>
                    </w:rPr>
                    <w:t>has expertise in</w:t>
                  </w:r>
                  <w:r w:rsidRPr="00E10561">
                    <w:rPr>
                      <w:rFonts w:asciiTheme="minorHAnsi" w:hAnsiTheme="minorHAnsi"/>
                      <w:iCs/>
                      <w:sz w:val="22"/>
                      <w:szCs w:val="22"/>
                    </w:rPr>
                    <w:t xml:space="preserve"> </w:t>
                  </w:r>
                  <w:r w:rsidR="00FF1F37">
                    <w:rPr>
                      <w:rFonts w:asciiTheme="minorHAnsi" w:hAnsiTheme="minorHAnsi"/>
                      <w:iCs/>
                      <w:sz w:val="22"/>
                      <w:szCs w:val="22"/>
                    </w:rPr>
                    <w:t>b</w:t>
                  </w:r>
                  <w:r w:rsidRPr="00E10561">
                    <w:rPr>
                      <w:rFonts w:asciiTheme="minorHAnsi" w:hAnsiTheme="minorHAnsi"/>
                      <w:iCs/>
                      <w:sz w:val="22"/>
                      <w:szCs w:val="22"/>
                    </w:rPr>
                    <w:t xml:space="preserve">ehaviour </w:t>
                  </w:r>
                  <w:r w:rsidR="00FF1F37">
                    <w:rPr>
                      <w:rFonts w:asciiTheme="minorHAnsi" w:hAnsiTheme="minorHAnsi"/>
                      <w:iCs/>
                      <w:sz w:val="22"/>
                      <w:szCs w:val="22"/>
                    </w:rPr>
                    <w:t>s</w:t>
                  </w:r>
                  <w:r w:rsidRPr="00E10561">
                    <w:rPr>
                      <w:rFonts w:asciiTheme="minorHAnsi" w:hAnsiTheme="minorHAnsi"/>
                      <w:iCs/>
                      <w:sz w:val="22"/>
                      <w:szCs w:val="22"/>
                    </w:rPr>
                    <w:t xml:space="preserve">upport and </w:t>
                  </w:r>
                  <w:r w:rsidR="00FF1F37">
                    <w:rPr>
                      <w:rFonts w:asciiTheme="minorHAnsi" w:hAnsiTheme="minorHAnsi"/>
                      <w:iCs/>
                      <w:sz w:val="22"/>
                      <w:szCs w:val="22"/>
                    </w:rPr>
                    <w:t>l</w:t>
                  </w:r>
                  <w:r w:rsidRPr="00E10561">
                    <w:rPr>
                      <w:rFonts w:asciiTheme="minorHAnsi" w:hAnsiTheme="minorHAnsi"/>
                      <w:iCs/>
                      <w:sz w:val="22"/>
                      <w:szCs w:val="22"/>
                    </w:rPr>
                    <w:t xml:space="preserve">anguage and </w:t>
                  </w:r>
                  <w:r w:rsidR="00FF1F37">
                    <w:rPr>
                      <w:rFonts w:asciiTheme="minorHAnsi" w:hAnsiTheme="minorHAnsi"/>
                      <w:iCs/>
                      <w:sz w:val="22"/>
                      <w:szCs w:val="22"/>
                    </w:rPr>
                    <w:t>l</w:t>
                  </w:r>
                  <w:r w:rsidRPr="00E10561">
                    <w:rPr>
                      <w:rFonts w:asciiTheme="minorHAnsi" w:hAnsiTheme="minorHAnsi"/>
                      <w:iCs/>
                      <w:sz w:val="22"/>
                      <w:szCs w:val="22"/>
                    </w:rPr>
                    <w:t>earning</w:t>
                  </w:r>
                  <w:r w:rsidR="00FF1F37">
                    <w:rPr>
                      <w:rFonts w:asciiTheme="minorHAnsi" w:hAnsiTheme="minorHAnsi"/>
                      <w:iCs/>
                      <w:sz w:val="22"/>
                      <w:szCs w:val="22"/>
                    </w:rPr>
                    <w:t>.</w:t>
                  </w:r>
                  <w:r w:rsidRPr="00E10561">
                    <w:rPr>
                      <w:rFonts w:asciiTheme="minorHAnsi" w:hAnsiTheme="minorHAnsi"/>
                      <w:iCs/>
                      <w:sz w:val="22"/>
                      <w:szCs w:val="22"/>
                    </w:rPr>
                    <w:t xml:space="preserve"> </w:t>
                  </w:r>
                </w:p>
                <w:p w:rsidR="00E10561" w:rsidRPr="00E10561" w:rsidRDefault="0035401A">
                  <w:pPr>
                    <w:pStyle w:val="Default"/>
                    <w:rPr>
                      <w:rFonts w:asciiTheme="minorHAnsi" w:hAnsiTheme="minorHAnsi"/>
                      <w:iCs/>
                      <w:sz w:val="22"/>
                      <w:szCs w:val="22"/>
                    </w:rPr>
                  </w:pPr>
                  <w:r w:rsidRPr="00E10561">
                    <w:rPr>
                      <w:rFonts w:asciiTheme="minorHAnsi" w:hAnsiTheme="minorHAnsi"/>
                      <w:iCs/>
                      <w:sz w:val="22"/>
                      <w:szCs w:val="22"/>
                    </w:rPr>
                    <w:t xml:space="preserve">Some of the other agencies </w:t>
                  </w:r>
                  <w:r w:rsidR="00D2131F" w:rsidRPr="00E10561">
                    <w:rPr>
                      <w:rFonts w:asciiTheme="minorHAnsi" w:hAnsiTheme="minorHAnsi"/>
                      <w:iCs/>
                      <w:sz w:val="22"/>
                      <w:szCs w:val="22"/>
                    </w:rPr>
                    <w:t xml:space="preserve">we work with </w:t>
                  </w:r>
                  <w:r w:rsidRPr="00E10561">
                    <w:rPr>
                      <w:rFonts w:asciiTheme="minorHAnsi" w:hAnsiTheme="minorHAnsi"/>
                      <w:iCs/>
                      <w:sz w:val="22"/>
                      <w:szCs w:val="22"/>
                    </w:rPr>
                    <w:t xml:space="preserve">include Speech and Language, Occupational Therapy, </w:t>
                  </w:r>
                  <w:r w:rsidR="00E65E1C">
                    <w:rPr>
                      <w:rFonts w:asciiTheme="minorHAnsi" w:hAnsiTheme="minorHAnsi"/>
                      <w:iCs/>
                      <w:sz w:val="22"/>
                      <w:szCs w:val="22"/>
                    </w:rPr>
                    <w:t>Surrey Mindworks</w:t>
                  </w:r>
                  <w:r w:rsidRPr="00E10561">
                    <w:rPr>
                      <w:rFonts w:asciiTheme="minorHAnsi" w:hAnsiTheme="minorHAnsi"/>
                      <w:iCs/>
                      <w:sz w:val="22"/>
                      <w:szCs w:val="22"/>
                    </w:rPr>
                    <w:t>, Physical and Sensory, Physiotherapists, A</w:t>
                  </w:r>
                  <w:r w:rsidR="00D2131F" w:rsidRPr="00E10561">
                    <w:rPr>
                      <w:rFonts w:asciiTheme="minorHAnsi" w:hAnsiTheme="minorHAnsi"/>
                      <w:iCs/>
                      <w:sz w:val="22"/>
                      <w:szCs w:val="22"/>
                    </w:rPr>
                    <w:t>SD outreach from Freemantles, medical consultants and Paediatricians, social services and Surrey Young Carers</w:t>
                  </w:r>
                  <w:r w:rsidR="00E10561" w:rsidRPr="00E10561">
                    <w:rPr>
                      <w:rFonts w:asciiTheme="minorHAnsi" w:hAnsiTheme="minorHAnsi"/>
                      <w:iCs/>
                      <w:sz w:val="22"/>
                      <w:szCs w:val="22"/>
                    </w:rPr>
                    <w:t>.</w:t>
                  </w:r>
                </w:p>
                <w:p w:rsidR="0035401A" w:rsidRPr="00E10561" w:rsidRDefault="00E10561">
                  <w:pPr>
                    <w:pStyle w:val="Default"/>
                    <w:rPr>
                      <w:rFonts w:asciiTheme="minorHAnsi" w:hAnsiTheme="minorHAnsi"/>
                      <w:sz w:val="22"/>
                      <w:szCs w:val="22"/>
                    </w:rPr>
                  </w:pPr>
                  <w:r w:rsidRPr="00E10561">
                    <w:rPr>
                      <w:rFonts w:asciiTheme="minorHAnsi" w:hAnsiTheme="minorHAnsi"/>
                      <w:iCs/>
                      <w:sz w:val="22"/>
                      <w:szCs w:val="22"/>
                    </w:rPr>
                    <w:t xml:space="preserve">If there is a language </w:t>
                  </w:r>
                  <w:r w:rsidR="0035401A" w:rsidRPr="00E10561">
                    <w:rPr>
                      <w:rFonts w:asciiTheme="minorHAnsi" w:hAnsiTheme="minorHAnsi"/>
                      <w:iCs/>
                      <w:sz w:val="22"/>
                      <w:szCs w:val="22"/>
                    </w:rPr>
                    <w:t>barrier we seek support from REMA (Race Equality and Minority Achievement)</w:t>
                  </w:r>
                  <w:r w:rsidR="008A039A">
                    <w:rPr>
                      <w:rFonts w:asciiTheme="minorHAnsi" w:hAnsiTheme="minorHAnsi"/>
                      <w:iCs/>
                      <w:sz w:val="22"/>
                      <w:szCs w:val="22"/>
                    </w:rPr>
                    <w:t xml:space="preserve"> </w:t>
                  </w:r>
                  <w:r w:rsidR="0035401A" w:rsidRPr="00E10561">
                    <w:rPr>
                      <w:rFonts w:asciiTheme="minorHAnsi" w:hAnsiTheme="minorHAnsi"/>
                      <w:iCs/>
                      <w:sz w:val="22"/>
                      <w:szCs w:val="22"/>
                    </w:rPr>
                    <w:t xml:space="preserve">for translation services. </w:t>
                  </w:r>
                </w:p>
                <w:p w:rsidR="00130173" w:rsidRDefault="0035401A">
                  <w:pPr>
                    <w:pStyle w:val="Default"/>
                    <w:rPr>
                      <w:rFonts w:asciiTheme="minorHAnsi" w:hAnsiTheme="minorHAnsi"/>
                      <w:iCs/>
                      <w:sz w:val="22"/>
                      <w:szCs w:val="22"/>
                    </w:rPr>
                  </w:pPr>
                  <w:r w:rsidRPr="00E10561">
                    <w:rPr>
                      <w:rFonts w:asciiTheme="minorHAnsi" w:hAnsiTheme="minorHAnsi"/>
                      <w:iCs/>
                      <w:sz w:val="22"/>
                      <w:szCs w:val="22"/>
                    </w:rPr>
                    <w:t>All advice from outside agencies is incorporated into the child</w:t>
                  </w:r>
                  <w:r w:rsidR="00E10561" w:rsidRPr="00E10561">
                    <w:rPr>
                      <w:rFonts w:asciiTheme="minorHAnsi" w:hAnsiTheme="minorHAnsi"/>
                      <w:iCs/>
                      <w:sz w:val="22"/>
                      <w:szCs w:val="22"/>
                    </w:rPr>
                    <w:t xml:space="preserve">’s SEND </w:t>
                  </w:r>
                  <w:r w:rsidRPr="00E10561">
                    <w:rPr>
                      <w:rFonts w:asciiTheme="minorHAnsi" w:hAnsiTheme="minorHAnsi"/>
                      <w:iCs/>
                      <w:sz w:val="22"/>
                      <w:szCs w:val="22"/>
                    </w:rPr>
                    <w:t>Support Plan or intervention programme We ensure that you as parents and all necessary staff have the opportunity to meet with outside agencies when appropriate</w:t>
                  </w:r>
                </w:p>
                <w:p w:rsidR="00B103BD" w:rsidRDefault="00615288">
                  <w:pPr>
                    <w:pStyle w:val="Default"/>
                    <w:rPr>
                      <w:rFonts w:asciiTheme="minorHAnsi" w:hAnsiTheme="minorHAnsi"/>
                      <w:iCs/>
                      <w:sz w:val="22"/>
                      <w:szCs w:val="22"/>
                    </w:rPr>
                  </w:pPr>
                  <w:r>
                    <w:rPr>
                      <w:rFonts w:asciiTheme="minorHAnsi" w:hAnsiTheme="minorHAnsi"/>
                      <w:iCs/>
                      <w:sz w:val="22"/>
                      <w:szCs w:val="22"/>
                    </w:rPr>
                    <w:t>Additionally,</w:t>
                  </w:r>
                  <w:r w:rsidR="00130173">
                    <w:rPr>
                      <w:rFonts w:asciiTheme="minorHAnsi" w:hAnsiTheme="minorHAnsi"/>
                      <w:iCs/>
                      <w:sz w:val="22"/>
                      <w:szCs w:val="22"/>
                    </w:rPr>
                    <w:t xml:space="preserve"> we have </w:t>
                  </w:r>
                  <w:r w:rsidR="00473CEE">
                    <w:rPr>
                      <w:rFonts w:asciiTheme="minorHAnsi" w:hAnsiTheme="minorHAnsi"/>
                      <w:iCs/>
                      <w:sz w:val="22"/>
                      <w:szCs w:val="22"/>
                    </w:rPr>
                    <w:t>a</w:t>
                  </w:r>
                  <w:r w:rsidR="00130173">
                    <w:rPr>
                      <w:rFonts w:asciiTheme="minorHAnsi" w:hAnsiTheme="minorHAnsi"/>
                      <w:iCs/>
                      <w:sz w:val="22"/>
                      <w:szCs w:val="22"/>
                    </w:rPr>
                    <w:t xml:space="preserve"> </w:t>
                  </w:r>
                  <w:r w:rsidR="00B103BD">
                    <w:rPr>
                      <w:rFonts w:asciiTheme="minorHAnsi" w:hAnsiTheme="minorHAnsi"/>
                      <w:iCs/>
                      <w:sz w:val="22"/>
                      <w:szCs w:val="22"/>
                    </w:rPr>
                    <w:t>school-based</w:t>
                  </w:r>
                  <w:r w:rsidR="00130173">
                    <w:rPr>
                      <w:rFonts w:asciiTheme="minorHAnsi" w:hAnsiTheme="minorHAnsi"/>
                      <w:iCs/>
                      <w:sz w:val="22"/>
                      <w:szCs w:val="22"/>
                    </w:rPr>
                    <w:t xml:space="preserve"> speech and language therapi</w:t>
                  </w:r>
                  <w:r w:rsidR="008A039A">
                    <w:rPr>
                      <w:rFonts w:asciiTheme="minorHAnsi" w:hAnsiTheme="minorHAnsi"/>
                      <w:iCs/>
                      <w:sz w:val="22"/>
                      <w:szCs w:val="22"/>
                    </w:rPr>
                    <w:t>st</w:t>
                  </w:r>
                  <w:r w:rsidR="00FE1225">
                    <w:rPr>
                      <w:rFonts w:asciiTheme="minorHAnsi" w:hAnsiTheme="minorHAnsi"/>
                      <w:iCs/>
                      <w:sz w:val="22"/>
                      <w:szCs w:val="22"/>
                    </w:rPr>
                    <w:t xml:space="preserve">, </w:t>
                  </w:r>
                  <w:r w:rsidR="00473CEE">
                    <w:rPr>
                      <w:rFonts w:asciiTheme="minorHAnsi" w:hAnsiTheme="minorHAnsi"/>
                      <w:iCs/>
                      <w:sz w:val="22"/>
                      <w:szCs w:val="22"/>
                    </w:rPr>
                    <w:t>a</w:t>
                  </w:r>
                  <w:r w:rsidR="00130173">
                    <w:rPr>
                      <w:rFonts w:asciiTheme="minorHAnsi" w:hAnsiTheme="minorHAnsi"/>
                      <w:iCs/>
                      <w:sz w:val="22"/>
                      <w:szCs w:val="22"/>
                    </w:rPr>
                    <w:t xml:space="preserve"> school based counsellor</w:t>
                  </w:r>
                  <w:r w:rsidR="00FE1225">
                    <w:rPr>
                      <w:rFonts w:asciiTheme="minorHAnsi" w:hAnsiTheme="minorHAnsi"/>
                      <w:iCs/>
                      <w:sz w:val="22"/>
                      <w:szCs w:val="22"/>
                    </w:rPr>
                    <w:t xml:space="preserve"> and a practitioner specialising in solution focused </w:t>
                  </w:r>
                  <w:r w:rsidR="003C51E4">
                    <w:rPr>
                      <w:rFonts w:asciiTheme="minorHAnsi" w:hAnsiTheme="minorHAnsi"/>
                      <w:iCs/>
                      <w:sz w:val="22"/>
                      <w:szCs w:val="22"/>
                    </w:rPr>
                    <w:t>approaches.</w:t>
                  </w:r>
                  <w:r w:rsidR="00130173">
                    <w:rPr>
                      <w:rFonts w:asciiTheme="minorHAnsi" w:hAnsiTheme="minorHAnsi"/>
                      <w:iCs/>
                      <w:sz w:val="22"/>
                      <w:szCs w:val="22"/>
                    </w:rPr>
                    <w:t xml:space="preserve"> </w:t>
                  </w:r>
                </w:p>
                <w:p w:rsidR="0035401A" w:rsidRPr="00B103BD" w:rsidRDefault="00B103BD">
                  <w:pPr>
                    <w:pStyle w:val="Default"/>
                    <w:rPr>
                      <w:rFonts w:asciiTheme="minorHAnsi" w:hAnsiTheme="minorHAnsi" w:cstheme="minorHAnsi"/>
                      <w:sz w:val="22"/>
                      <w:szCs w:val="22"/>
                    </w:rPr>
                  </w:pPr>
                  <w:r w:rsidRPr="00B103BD">
                    <w:rPr>
                      <w:rFonts w:asciiTheme="minorHAnsi" w:hAnsiTheme="minorHAnsi" w:cstheme="minorHAnsi"/>
                      <w:iCs/>
                      <w:sz w:val="22"/>
                      <w:szCs w:val="22"/>
                    </w:rPr>
                    <w:t>Cleves also share a Home School Link Worker with Oatlands and Manby Lodge to support children and families.</w:t>
                  </w:r>
                  <w:r w:rsidR="0035401A" w:rsidRPr="00B103BD">
                    <w:rPr>
                      <w:rFonts w:asciiTheme="minorHAnsi" w:hAnsiTheme="minorHAnsi" w:cstheme="minorHAnsi"/>
                      <w:i/>
                      <w:iCs/>
                      <w:sz w:val="22"/>
                      <w:szCs w:val="22"/>
                    </w:rPr>
                    <w:t xml:space="preserve"> </w:t>
                  </w:r>
                </w:p>
              </w:tc>
            </w:tr>
            <w:tr w:rsidR="0035401A">
              <w:trPr>
                <w:trHeight w:val="251"/>
              </w:trPr>
              <w:tc>
                <w:tcPr>
                  <w:tcW w:w="0" w:type="auto"/>
                </w:tcPr>
                <w:p w:rsidR="00E10561" w:rsidRDefault="00E10561">
                  <w:pPr>
                    <w:pStyle w:val="Default"/>
                    <w:rPr>
                      <w:sz w:val="23"/>
                      <w:szCs w:val="23"/>
                    </w:rPr>
                  </w:pPr>
                </w:p>
              </w:tc>
              <w:tc>
                <w:tcPr>
                  <w:tcW w:w="0" w:type="auto"/>
                </w:tcPr>
                <w:p w:rsidR="0035401A" w:rsidRDefault="0035401A">
                  <w:pPr>
                    <w:pStyle w:val="Default"/>
                    <w:rPr>
                      <w:sz w:val="23"/>
                      <w:szCs w:val="23"/>
                    </w:rPr>
                  </w:pPr>
                </w:p>
              </w:tc>
              <w:tc>
                <w:tcPr>
                  <w:tcW w:w="0" w:type="auto"/>
                </w:tcPr>
                <w:p w:rsidR="0035401A" w:rsidRDefault="0035401A">
                  <w:pPr>
                    <w:pStyle w:val="Default"/>
                    <w:rPr>
                      <w:sz w:val="22"/>
                      <w:szCs w:val="22"/>
                    </w:rPr>
                  </w:pPr>
                </w:p>
              </w:tc>
            </w:tr>
          </w:tbl>
          <w:p w:rsidR="0035401A" w:rsidRPr="006F1F6C" w:rsidRDefault="0035401A" w:rsidP="0035401A">
            <w:pPr>
              <w:pStyle w:val="ListParagraph"/>
              <w:ind w:left="360"/>
              <w:cnfStyle w:val="000000100000" w:firstRow="0" w:lastRow="0" w:firstColumn="0" w:lastColumn="0" w:oddVBand="0" w:evenVBand="0" w:oddHBand="1" w:evenHBand="0" w:firstRowFirstColumn="0" w:firstRowLastColumn="0" w:lastRowFirstColumn="0" w:lastRowLastColumn="0"/>
            </w:pPr>
          </w:p>
        </w:tc>
      </w:tr>
      <w:tr w:rsidR="006C256A" w:rsidRPr="00B917C7" w:rsidTr="006C2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6C256A" w:rsidRPr="00B917C7" w:rsidRDefault="006C256A" w:rsidP="00533B11">
            <w:pPr>
              <w:ind w:left="34"/>
              <w:rPr>
                <w:sz w:val="24"/>
                <w:szCs w:val="24"/>
              </w:rPr>
            </w:pPr>
            <w:r w:rsidRPr="00B917C7">
              <w:rPr>
                <w:sz w:val="24"/>
                <w:szCs w:val="24"/>
              </w:rPr>
              <w:t>7</w:t>
            </w:r>
          </w:p>
        </w:tc>
        <w:tc>
          <w:tcPr>
            <w:tcW w:w="3048" w:type="dxa"/>
          </w:tcPr>
          <w:p w:rsidR="006C256A" w:rsidRPr="009E6528" w:rsidRDefault="006C256A" w:rsidP="00533B11">
            <w:pPr>
              <w:ind w:right="462"/>
              <w:cnfStyle w:val="000000010000" w:firstRow="0" w:lastRow="0" w:firstColumn="0" w:lastColumn="0" w:oddVBand="0" w:evenVBand="0" w:oddHBand="0" w:evenHBand="1" w:firstRowFirstColumn="0" w:firstRowLastColumn="0" w:lastRowFirstColumn="0" w:lastRowLastColumn="0"/>
              <w:rPr>
                <w:b/>
                <w:sz w:val="24"/>
              </w:rPr>
            </w:pPr>
            <w:r w:rsidRPr="009E6528">
              <w:rPr>
                <w:b/>
                <w:bCs/>
                <w:sz w:val="24"/>
              </w:rPr>
              <w:t>What training are the staff suppo</w:t>
            </w:r>
            <w:r w:rsidR="00434314">
              <w:rPr>
                <w:b/>
                <w:bCs/>
                <w:sz w:val="24"/>
              </w:rPr>
              <w:t xml:space="preserve">rting children </w:t>
            </w:r>
            <w:r w:rsidRPr="009E6528">
              <w:rPr>
                <w:b/>
                <w:bCs/>
                <w:sz w:val="24"/>
              </w:rPr>
              <w:t>with SEND had or are having?</w:t>
            </w:r>
          </w:p>
        </w:tc>
        <w:tc>
          <w:tcPr>
            <w:tcW w:w="10877" w:type="dxa"/>
          </w:tcPr>
          <w:p w:rsidR="006C256A" w:rsidRPr="006C256A" w:rsidRDefault="00473CEE"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iCs/>
              </w:rPr>
              <w:t xml:space="preserve">We have two </w:t>
            </w:r>
            <w:r w:rsidR="006C256A">
              <w:rPr>
                <w:rFonts w:asciiTheme="minorHAnsi" w:hAnsiTheme="minorHAnsi"/>
                <w:iCs/>
              </w:rPr>
              <w:t>SENCo</w:t>
            </w:r>
            <w:r>
              <w:rPr>
                <w:rFonts w:asciiTheme="minorHAnsi" w:hAnsiTheme="minorHAnsi"/>
                <w:iCs/>
              </w:rPr>
              <w:t>s who job share the role. Both are fully</w:t>
            </w:r>
            <w:r w:rsidR="006C256A" w:rsidRPr="006C256A">
              <w:rPr>
                <w:rFonts w:asciiTheme="minorHAnsi" w:hAnsiTheme="minorHAnsi"/>
                <w:iCs/>
              </w:rPr>
              <w:t xml:space="preserve"> qualif</w:t>
            </w:r>
            <w:r w:rsidR="003C51E4">
              <w:rPr>
                <w:rFonts w:asciiTheme="minorHAnsi" w:hAnsiTheme="minorHAnsi"/>
                <w:iCs/>
              </w:rPr>
              <w:t>ied teacher</w:t>
            </w:r>
            <w:r>
              <w:rPr>
                <w:rFonts w:asciiTheme="minorHAnsi" w:hAnsiTheme="minorHAnsi"/>
                <w:iCs/>
              </w:rPr>
              <w:t>s</w:t>
            </w:r>
            <w:r w:rsidR="003C51E4">
              <w:rPr>
                <w:rFonts w:asciiTheme="minorHAnsi" w:hAnsiTheme="minorHAnsi"/>
                <w:iCs/>
              </w:rPr>
              <w:t xml:space="preserve"> and </w:t>
            </w:r>
            <w:r>
              <w:rPr>
                <w:rFonts w:asciiTheme="minorHAnsi" w:hAnsiTheme="minorHAnsi"/>
                <w:iCs/>
              </w:rPr>
              <w:t xml:space="preserve">one </w:t>
            </w:r>
            <w:r w:rsidR="003C51E4">
              <w:rPr>
                <w:rFonts w:asciiTheme="minorHAnsi" w:hAnsiTheme="minorHAnsi"/>
                <w:iCs/>
              </w:rPr>
              <w:t xml:space="preserve">has </w:t>
            </w:r>
            <w:r w:rsidR="00B103BD">
              <w:rPr>
                <w:rFonts w:asciiTheme="minorHAnsi" w:hAnsiTheme="minorHAnsi"/>
                <w:iCs/>
              </w:rPr>
              <w:t>twenty</w:t>
            </w:r>
            <w:r w:rsidR="008A039A">
              <w:rPr>
                <w:rFonts w:asciiTheme="minorHAnsi" w:hAnsiTheme="minorHAnsi"/>
                <w:iCs/>
              </w:rPr>
              <w:t xml:space="preserve"> </w:t>
            </w:r>
            <w:r w:rsidR="006C256A">
              <w:rPr>
                <w:rFonts w:asciiTheme="minorHAnsi" w:hAnsiTheme="minorHAnsi"/>
                <w:iCs/>
              </w:rPr>
              <w:t>years SENCo experience</w:t>
            </w:r>
            <w:r>
              <w:rPr>
                <w:rFonts w:asciiTheme="minorHAnsi" w:hAnsiTheme="minorHAnsi"/>
                <w:iCs/>
              </w:rPr>
              <w:t xml:space="preserve"> and the other has a number of years school experience and has worked</w:t>
            </w:r>
            <w:r w:rsidR="00B103BD">
              <w:rPr>
                <w:rFonts w:asciiTheme="minorHAnsi" w:hAnsiTheme="minorHAnsi"/>
                <w:iCs/>
              </w:rPr>
              <w:t xml:space="preserve"> as A SENCo for one year.</w:t>
            </w:r>
            <w:r w:rsidR="006C256A" w:rsidRPr="006C256A">
              <w:rPr>
                <w:rFonts w:asciiTheme="minorHAnsi" w:hAnsiTheme="minorHAnsi"/>
                <w:iCs/>
              </w:rPr>
              <w:t xml:space="preserve"> We regularly invest time and money in training our staff to improve Wave 1 Quality First Teaching delivery and enhance their skills and knowledge of special educational needs.</w:t>
            </w:r>
          </w:p>
          <w:p w:rsidR="006C256A" w:rsidRPr="006C256A" w:rsidRDefault="006C256A"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C256A">
              <w:rPr>
                <w:rFonts w:asciiTheme="minorHAnsi" w:hAnsiTheme="minorHAnsi"/>
                <w:iCs/>
              </w:rPr>
              <w:t>We build SEN into our strategic training pr</w:t>
            </w:r>
            <w:r>
              <w:rPr>
                <w:rFonts w:asciiTheme="minorHAnsi" w:hAnsiTheme="minorHAnsi"/>
                <w:iCs/>
              </w:rPr>
              <w:t>ogramme and the SENCo</w:t>
            </w:r>
            <w:r w:rsidRPr="006C256A">
              <w:rPr>
                <w:rFonts w:asciiTheme="minorHAnsi" w:hAnsiTheme="minorHAnsi"/>
                <w:iCs/>
              </w:rPr>
              <w:t xml:space="preserve"> ensures that staff are updated on all matters relating to S</w:t>
            </w:r>
            <w:r>
              <w:rPr>
                <w:rFonts w:asciiTheme="minorHAnsi" w:hAnsiTheme="minorHAnsi"/>
                <w:iCs/>
              </w:rPr>
              <w:t>EN and Disability when required.</w:t>
            </w:r>
          </w:p>
          <w:p w:rsidR="006C256A" w:rsidRDefault="006C256A"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Pr>
                <w:rFonts w:asciiTheme="minorHAnsi" w:hAnsiTheme="minorHAnsi"/>
                <w:iCs/>
              </w:rPr>
              <w:lastRenderedPageBreak/>
              <w:t>Our s</w:t>
            </w:r>
            <w:r w:rsidRPr="006C256A">
              <w:rPr>
                <w:rFonts w:asciiTheme="minorHAnsi" w:hAnsiTheme="minorHAnsi"/>
                <w:iCs/>
              </w:rPr>
              <w:t>taff training</w:t>
            </w:r>
            <w:r>
              <w:rPr>
                <w:rFonts w:asciiTheme="minorHAnsi" w:hAnsiTheme="minorHAnsi"/>
                <w:iCs/>
              </w:rPr>
              <w:t xml:space="preserve"> includes</w:t>
            </w:r>
            <w:r w:rsidRPr="006C256A">
              <w:rPr>
                <w:rFonts w:asciiTheme="minorHAnsi" w:hAnsiTheme="minorHAnsi"/>
                <w:iCs/>
              </w:rPr>
              <w:t>, clinics and staff meetings focusing on special educational needs using the expertise of outside agencies such as our specialist teacher</w:t>
            </w:r>
            <w:r w:rsidR="00E65E1C">
              <w:rPr>
                <w:rFonts w:asciiTheme="minorHAnsi" w:hAnsiTheme="minorHAnsi"/>
                <w:iCs/>
              </w:rPr>
              <w:t>s (</w:t>
            </w:r>
            <w:proofErr w:type="spellStart"/>
            <w:r w:rsidR="00E65E1C">
              <w:rPr>
                <w:rFonts w:asciiTheme="minorHAnsi" w:hAnsiTheme="minorHAnsi"/>
                <w:iCs/>
              </w:rPr>
              <w:t>STiPs</w:t>
            </w:r>
            <w:proofErr w:type="spellEnd"/>
            <w:r w:rsidR="00E65E1C">
              <w:rPr>
                <w:rFonts w:asciiTheme="minorHAnsi" w:hAnsiTheme="minorHAnsi"/>
                <w:iCs/>
              </w:rPr>
              <w:t>),</w:t>
            </w:r>
            <w:r>
              <w:rPr>
                <w:rFonts w:asciiTheme="minorHAnsi" w:hAnsiTheme="minorHAnsi"/>
                <w:iCs/>
              </w:rPr>
              <w:t xml:space="preserve"> and Speech and Language Therapist</w:t>
            </w:r>
            <w:r w:rsidRPr="006C256A">
              <w:rPr>
                <w:rFonts w:asciiTheme="minorHAnsi" w:hAnsiTheme="minorHAnsi"/>
                <w:iCs/>
              </w:rPr>
              <w:t>. This training has included Positive Behavio</w:t>
            </w:r>
            <w:r>
              <w:rPr>
                <w:rFonts w:asciiTheme="minorHAnsi" w:hAnsiTheme="minorHAnsi"/>
                <w:iCs/>
              </w:rPr>
              <w:t>ur training</w:t>
            </w:r>
            <w:r w:rsidRPr="006C256A">
              <w:rPr>
                <w:rFonts w:asciiTheme="minorHAnsi" w:hAnsiTheme="minorHAnsi"/>
                <w:iCs/>
              </w:rPr>
              <w:t xml:space="preserve">, </w:t>
            </w:r>
            <w:r>
              <w:rPr>
                <w:rFonts w:asciiTheme="minorHAnsi" w:hAnsiTheme="minorHAnsi"/>
                <w:iCs/>
              </w:rPr>
              <w:t>Positive Touch</w:t>
            </w:r>
            <w:r w:rsidRPr="006C256A">
              <w:rPr>
                <w:rFonts w:asciiTheme="minorHAnsi" w:hAnsiTheme="minorHAnsi"/>
                <w:iCs/>
              </w:rPr>
              <w:t xml:space="preserve">, Dyslexia </w:t>
            </w:r>
            <w:r>
              <w:rPr>
                <w:rFonts w:asciiTheme="minorHAnsi" w:hAnsiTheme="minorHAnsi"/>
                <w:iCs/>
              </w:rPr>
              <w:t xml:space="preserve">awareness, Autism awareness, </w:t>
            </w:r>
            <w:r w:rsidR="00E65E1C">
              <w:rPr>
                <w:rFonts w:asciiTheme="minorHAnsi" w:hAnsiTheme="minorHAnsi"/>
                <w:iCs/>
              </w:rPr>
              <w:t xml:space="preserve">ADHD awareness, </w:t>
            </w:r>
            <w:r>
              <w:rPr>
                <w:rFonts w:asciiTheme="minorHAnsi" w:hAnsiTheme="minorHAnsi"/>
                <w:iCs/>
              </w:rPr>
              <w:t xml:space="preserve">Emotional Wellbeing awareness, creating relevant and appropriate SEND targets. </w:t>
            </w:r>
          </w:p>
          <w:p w:rsidR="006C256A" w:rsidRPr="006C256A" w:rsidRDefault="006C256A"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iCs/>
              </w:rPr>
              <w:t>A n</w:t>
            </w:r>
            <w:r w:rsidR="00185AD8">
              <w:rPr>
                <w:rFonts w:asciiTheme="minorHAnsi" w:hAnsiTheme="minorHAnsi"/>
                <w:iCs/>
              </w:rPr>
              <w:t xml:space="preserve">umber of our staff are trained </w:t>
            </w:r>
            <w:r>
              <w:rPr>
                <w:rFonts w:asciiTheme="minorHAnsi" w:hAnsiTheme="minorHAnsi"/>
                <w:iCs/>
              </w:rPr>
              <w:t>to deliver Drawing and Talking</w:t>
            </w:r>
            <w:r w:rsidR="00185AD8">
              <w:rPr>
                <w:rFonts w:asciiTheme="minorHAnsi" w:hAnsiTheme="minorHAnsi"/>
                <w:iCs/>
              </w:rPr>
              <w:t>.</w:t>
            </w:r>
          </w:p>
          <w:p w:rsidR="006C256A" w:rsidRPr="006C256A" w:rsidRDefault="006C256A"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6C256A">
              <w:rPr>
                <w:rFonts w:asciiTheme="minorHAnsi" w:hAnsiTheme="minorHAnsi"/>
                <w:iCs/>
              </w:rPr>
              <w:t>Ou</w:t>
            </w:r>
            <w:r w:rsidR="00185AD8">
              <w:rPr>
                <w:rFonts w:asciiTheme="minorHAnsi" w:hAnsiTheme="minorHAnsi"/>
                <w:iCs/>
              </w:rPr>
              <w:t>r Speech and Language Therapist</w:t>
            </w:r>
            <w:r w:rsidR="00E65E1C">
              <w:rPr>
                <w:rFonts w:asciiTheme="minorHAnsi" w:hAnsiTheme="minorHAnsi"/>
                <w:iCs/>
              </w:rPr>
              <w:t>s</w:t>
            </w:r>
            <w:r w:rsidR="00185AD8">
              <w:rPr>
                <w:rFonts w:asciiTheme="minorHAnsi" w:hAnsiTheme="minorHAnsi"/>
                <w:iCs/>
              </w:rPr>
              <w:t xml:space="preserve"> and </w:t>
            </w:r>
            <w:r w:rsidR="00B103BD">
              <w:rPr>
                <w:rFonts w:asciiTheme="minorHAnsi" w:hAnsiTheme="minorHAnsi"/>
                <w:iCs/>
              </w:rPr>
              <w:t xml:space="preserve">Occupational Therapists </w:t>
            </w:r>
            <w:r w:rsidRPr="006C256A">
              <w:rPr>
                <w:rFonts w:asciiTheme="minorHAnsi" w:hAnsiTheme="minorHAnsi"/>
                <w:iCs/>
              </w:rPr>
              <w:t xml:space="preserve">often provide training and support for staff working with children with specific needs. </w:t>
            </w:r>
          </w:p>
          <w:p w:rsidR="006C256A" w:rsidRPr="006C256A" w:rsidRDefault="008A039A" w:rsidP="0024560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iCs/>
              </w:rPr>
              <w:t>W</w:t>
            </w:r>
            <w:r w:rsidR="006C256A" w:rsidRPr="006C256A">
              <w:rPr>
                <w:rFonts w:asciiTheme="minorHAnsi" w:hAnsiTheme="minorHAnsi"/>
                <w:iCs/>
              </w:rPr>
              <w:t xml:space="preserve">e have invested in training members of staff in proven </w:t>
            </w:r>
            <w:r w:rsidR="00615288" w:rsidRPr="006C256A">
              <w:rPr>
                <w:rFonts w:asciiTheme="minorHAnsi" w:hAnsiTheme="minorHAnsi"/>
                <w:iCs/>
              </w:rPr>
              <w:t>research-based</w:t>
            </w:r>
            <w:r w:rsidR="006C256A" w:rsidRPr="006C256A">
              <w:rPr>
                <w:rFonts w:asciiTheme="minorHAnsi" w:hAnsiTheme="minorHAnsi"/>
                <w:iCs/>
              </w:rPr>
              <w:t xml:space="preserve"> interventions which include </w:t>
            </w:r>
            <w:r w:rsidR="00185AD8">
              <w:rPr>
                <w:rFonts w:asciiTheme="minorHAnsi" w:hAnsiTheme="minorHAnsi"/>
                <w:iCs/>
              </w:rPr>
              <w:t>Rea</w:t>
            </w:r>
            <w:r w:rsidR="00FE1225">
              <w:rPr>
                <w:rFonts w:asciiTheme="minorHAnsi" w:hAnsiTheme="minorHAnsi"/>
                <w:iCs/>
              </w:rPr>
              <w:t>d, Write, Inc, Number Sense, Numicon and Catch Up.</w:t>
            </w:r>
          </w:p>
          <w:p w:rsidR="006C256A" w:rsidRPr="00245609" w:rsidRDefault="006C256A" w:rsidP="00245609">
            <w:pPr>
              <w:cnfStyle w:val="000000010000" w:firstRow="0" w:lastRow="0" w:firstColumn="0" w:lastColumn="0" w:oddVBand="0" w:evenVBand="0" w:oddHBand="0" w:evenHBand="1" w:firstRowFirstColumn="0" w:firstRowLastColumn="0" w:lastRowFirstColumn="0" w:lastRowLastColumn="0"/>
              <w:rPr>
                <w:b/>
                <w:bCs/>
                <w:sz w:val="24"/>
                <w:szCs w:val="24"/>
              </w:rPr>
            </w:pPr>
            <w:r w:rsidRPr="006C256A">
              <w:rPr>
                <w:iCs/>
                <w:sz w:val="24"/>
                <w:szCs w:val="24"/>
              </w:rPr>
              <w:t>We greatly value the benefits of working alongside parents to improve outcomes for children and members of staff have</w:t>
            </w:r>
            <w:r w:rsidR="00185AD8">
              <w:rPr>
                <w:iCs/>
                <w:sz w:val="24"/>
                <w:szCs w:val="24"/>
              </w:rPr>
              <w:t xml:space="preserve"> in the past</w:t>
            </w:r>
            <w:r w:rsidRPr="006C256A">
              <w:rPr>
                <w:iCs/>
                <w:sz w:val="24"/>
                <w:szCs w:val="24"/>
              </w:rPr>
              <w:t xml:space="preserve"> been released to attend Autism training with parents.</w:t>
            </w:r>
            <w:r>
              <w:rPr>
                <w:i/>
                <w:iCs/>
              </w:rPr>
              <w:t xml:space="preserve"> </w:t>
            </w:r>
          </w:p>
        </w:tc>
      </w:tr>
      <w:tr w:rsidR="00434314" w:rsidRPr="009C0961" w:rsidTr="005C4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434314" w:rsidRPr="003B0E6F" w:rsidRDefault="00434314" w:rsidP="00533B11">
            <w:pPr>
              <w:ind w:left="34"/>
              <w:rPr>
                <w:sz w:val="24"/>
                <w:szCs w:val="24"/>
              </w:rPr>
            </w:pPr>
            <w:r>
              <w:rPr>
                <w:sz w:val="24"/>
                <w:szCs w:val="24"/>
              </w:rPr>
              <w:lastRenderedPageBreak/>
              <w:t>8</w:t>
            </w:r>
          </w:p>
        </w:tc>
        <w:tc>
          <w:tcPr>
            <w:tcW w:w="3048" w:type="dxa"/>
          </w:tcPr>
          <w:p w:rsidR="00434314" w:rsidRPr="009E6528" w:rsidRDefault="00434314" w:rsidP="00533B11">
            <w:pPr>
              <w:ind w:right="462"/>
              <w:cnfStyle w:val="000000100000" w:firstRow="0" w:lastRow="0" w:firstColumn="0" w:lastColumn="0" w:oddVBand="0" w:evenVBand="0" w:oddHBand="1" w:evenHBand="0" w:firstRowFirstColumn="0" w:firstRowLastColumn="0" w:lastRowFirstColumn="0" w:lastRowLastColumn="0"/>
              <w:rPr>
                <w:b/>
                <w:sz w:val="24"/>
              </w:rPr>
            </w:pPr>
            <w:r>
              <w:rPr>
                <w:b/>
                <w:bCs/>
                <w:sz w:val="24"/>
              </w:rPr>
              <w:t xml:space="preserve">How will my child </w:t>
            </w:r>
            <w:r w:rsidRPr="009E6528">
              <w:rPr>
                <w:b/>
                <w:bCs/>
                <w:sz w:val="24"/>
              </w:rPr>
              <w:t>be included in activities outside the classroom including school trips?</w:t>
            </w:r>
          </w:p>
        </w:tc>
        <w:tc>
          <w:tcPr>
            <w:tcW w:w="10877" w:type="dxa"/>
          </w:tcPr>
          <w:p w:rsidR="00434314" w:rsidRPr="00434314" w:rsidRDefault="00434314" w:rsidP="0043431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iCs/>
              </w:rPr>
              <w:t>Our Inclusion p</w:t>
            </w:r>
            <w:r w:rsidRPr="00434314">
              <w:rPr>
                <w:rFonts w:asciiTheme="minorHAnsi" w:hAnsiTheme="minorHAnsi"/>
                <w:iCs/>
              </w:rPr>
              <w:t xml:space="preserve">olicy promotes the involvement of all our learners in all aspects of the curriculum including educational visits. Safety and access is our priority and further thought and consideration are put in place to ensure needs are met. Where applicable you as parents/carers will be consulted and involved in planning activities and trips </w:t>
            </w:r>
          </w:p>
          <w:p w:rsidR="00434314" w:rsidRPr="00434314" w:rsidRDefault="00434314" w:rsidP="0043431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4314">
              <w:rPr>
                <w:rFonts w:asciiTheme="minorHAnsi" w:hAnsiTheme="minorHAnsi"/>
                <w:iCs/>
              </w:rPr>
              <w:t>Comprehensive risk assessments are carried out for all trips and are overseen by the Headteacher</w:t>
            </w:r>
            <w:r>
              <w:rPr>
                <w:rFonts w:asciiTheme="minorHAnsi" w:hAnsiTheme="minorHAnsi"/>
                <w:iCs/>
              </w:rPr>
              <w:t>/ Deputy Head</w:t>
            </w:r>
            <w:r w:rsidRPr="00434314">
              <w:rPr>
                <w:rFonts w:asciiTheme="minorHAnsi" w:hAnsiTheme="minorHAnsi"/>
                <w:iCs/>
              </w:rPr>
              <w:t xml:space="preserve">. </w:t>
            </w:r>
          </w:p>
          <w:p w:rsidR="00434314" w:rsidRPr="00434314" w:rsidRDefault="00434314" w:rsidP="00434314">
            <w:pPr>
              <w:cnfStyle w:val="000000100000" w:firstRow="0" w:lastRow="0" w:firstColumn="0" w:lastColumn="0" w:oddVBand="0" w:evenVBand="0" w:oddHBand="1" w:evenHBand="0" w:firstRowFirstColumn="0" w:firstRowLastColumn="0" w:lastRowFirstColumn="0" w:lastRowLastColumn="0"/>
              <w:rPr>
                <w:b/>
                <w:bCs/>
                <w:sz w:val="24"/>
                <w:szCs w:val="24"/>
              </w:rPr>
            </w:pPr>
            <w:r w:rsidRPr="00434314">
              <w:rPr>
                <w:iCs/>
                <w:sz w:val="24"/>
                <w:szCs w:val="24"/>
              </w:rPr>
              <w:t xml:space="preserve">For some children with additional needs such as anxiety or autism additional preparation is put </w:t>
            </w:r>
            <w:r>
              <w:rPr>
                <w:iCs/>
                <w:sz w:val="24"/>
                <w:szCs w:val="24"/>
              </w:rPr>
              <w:t>in place such as social stories</w:t>
            </w:r>
            <w:r w:rsidRPr="00434314">
              <w:rPr>
                <w:iCs/>
                <w:sz w:val="24"/>
                <w:szCs w:val="24"/>
              </w:rPr>
              <w:t xml:space="preserve">, visual timetables etc to reduce anxiety and ensure they are fully prepared for the </w:t>
            </w:r>
            <w:r w:rsidR="00615288" w:rsidRPr="00434314">
              <w:rPr>
                <w:iCs/>
                <w:sz w:val="24"/>
                <w:szCs w:val="24"/>
              </w:rPr>
              <w:t>visit.</w:t>
            </w:r>
            <w:r>
              <w:rPr>
                <w:i/>
                <w:iCs/>
              </w:rPr>
              <w:t xml:space="preserve"> </w:t>
            </w:r>
          </w:p>
        </w:tc>
      </w:tr>
      <w:tr w:rsidR="00F5745A" w:rsidRPr="009C0961" w:rsidTr="005C4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F5745A" w:rsidRPr="003B0E6F" w:rsidRDefault="00F5745A" w:rsidP="00533B11">
            <w:pPr>
              <w:ind w:left="34"/>
              <w:rPr>
                <w:sz w:val="24"/>
                <w:szCs w:val="24"/>
              </w:rPr>
            </w:pPr>
            <w:r>
              <w:rPr>
                <w:sz w:val="24"/>
                <w:szCs w:val="24"/>
              </w:rPr>
              <w:t>9</w:t>
            </w:r>
          </w:p>
        </w:tc>
        <w:tc>
          <w:tcPr>
            <w:tcW w:w="3048" w:type="dxa"/>
          </w:tcPr>
          <w:p w:rsidR="00F5745A" w:rsidRPr="009E6528" w:rsidRDefault="00F5745A" w:rsidP="00533B11">
            <w:pPr>
              <w:ind w:right="462"/>
              <w:cnfStyle w:val="000000010000" w:firstRow="0" w:lastRow="0" w:firstColumn="0" w:lastColumn="0" w:oddVBand="0" w:evenVBand="0" w:oddHBand="0" w:evenHBand="1" w:firstRowFirstColumn="0" w:firstRowLastColumn="0" w:lastRowFirstColumn="0" w:lastRowLastColumn="0"/>
              <w:rPr>
                <w:b/>
                <w:sz w:val="24"/>
              </w:rPr>
            </w:pPr>
            <w:r>
              <w:rPr>
                <w:b/>
                <w:bCs/>
                <w:sz w:val="24"/>
              </w:rPr>
              <w:t xml:space="preserve">How accessible is the school’s physical </w:t>
            </w:r>
            <w:r w:rsidRPr="009E6528">
              <w:rPr>
                <w:b/>
                <w:bCs/>
                <w:sz w:val="24"/>
              </w:rPr>
              <w:t>environment?</w:t>
            </w:r>
          </w:p>
        </w:tc>
        <w:tc>
          <w:tcPr>
            <w:tcW w:w="10877" w:type="dxa"/>
          </w:tcPr>
          <w:p w:rsidR="00F5745A" w:rsidRPr="00007368" w:rsidRDefault="00F5745A" w:rsidP="00007368">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F5745A">
              <w:rPr>
                <w:rFonts w:asciiTheme="minorHAnsi" w:hAnsiTheme="minorHAnsi"/>
                <w:iCs/>
              </w:rPr>
              <w:t xml:space="preserve">Our Accessibility Plan is robust and we are mindful of the Equality Act 2010. We are vigilant in making reasonable adjustments wherever possible. We value and respect diversity in our setting and do our best to meet the needs of all our learners. We have disabled toilets and have wheelchair access through our main doors Small group rooms have also been incorporated into our buildings to provide quiet, distraction free places to carry out interventions. </w:t>
            </w:r>
          </w:p>
        </w:tc>
      </w:tr>
      <w:tr w:rsidR="009650BB" w:rsidRPr="009C0961" w:rsidTr="0096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9650BB" w:rsidRPr="003B0E6F" w:rsidRDefault="009650BB" w:rsidP="00533B11">
            <w:pPr>
              <w:ind w:left="34"/>
              <w:rPr>
                <w:sz w:val="24"/>
                <w:szCs w:val="24"/>
              </w:rPr>
            </w:pPr>
            <w:r>
              <w:rPr>
                <w:sz w:val="24"/>
                <w:szCs w:val="24"/>
              </w:rPr>
              <w:t>10</w:t>
            </w:r>
          </w:p>
        </w:tc>
        <w:tc>
          <w:tcPr>
            <w:tcW w:w="3048" w:type="dxa"/>
          </w:tcPr>
          <w:p w:rsidR="009650BB" w:rsidRPr="005C4827" w:rsidRDefault="009650BB" w:rsidP="005C482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4827">
              <w:rPr>
                <w:rFonts w:asciiTheme="minorHAnsi" w:hAnsiTheme="minorHAnsi"/>
                <w:b/>
                <w:bCs/>
                <w:iCs/>
              </w:rPr>
              <w:t>How will my child be support</w:t>
            </w:r>
            <w:r>
              <w:rPr>
                <w:rFonts w:asciiTheme="minorHAnsi" w:hAnsiTheme="minorHAnsi"/>
                <w:b/>
                <w:bCs/>
                <w:iCs/>
              </w:rPr>
              <w:t xml:space="preserve">ed when joining Cleves </w:t>
            </w:r>
            <w:r w:rsidRPr="005C4827">
              <w:rPr>
                <w:rFonts w:asciiTheme="minorHAnsi" w:hAnsiTheme="minorHAnsi"/>
                <w:b/>
                <w:bCs/>
                <w:iCs/>
              </w:rPr>
              <w:t xml:space="preserve">School or </w:t>
            </w:r>
          </w:p>
          <w:p w:rsidR="009650BB" w:rsidRPr="005C4827" w:rsidRDefault="009650BB" w:rsidP="005C482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4827">
              <w:rPr>
                <w:rFonts w:asciiTheme="minorHAnsi" w:hAnsiTheme="minorHAnsi"/>
                <w:b/>
                <w:bCs/>
                <w:iCs/>
              </w:rPr>
              <w:t xml:space="preserve">transferring to a new school? </w:t>
            </w:r>
          </w:p>
        </w:tc>
        <w:tc>
          <w:tcPr>
            <w:tcW w:w="10877" w:type="dxa"/>
          </w:tcPr>
          <w:p w:rsidR="009650BB" w:rsidRPr="001770FF" w:rsidRDefault="009650BB" w:rsidP="009650BB">
            <w:pPr>
              <w:cnfStyle w:val="000000100000" w:firstRow="0" w:lastRow="0" w:firstColumn="0" w:lastColumn="0" w:oddVBand="0" w:evenVBand="0" w:oddHBand="1" w:evenHBand="0" w:firstRowFirstColumn="0" w:firstRowLastColumn="0" w:lastRowFirstColumn="0" w:lastRowLastColumn="0"/>
              <w:rPr>
                <w:sz w:val="24"/>
                <w:szCs w:val="24"/>
              </w:rPr>
            </w:pPr>
            <w:r w:rsidRPr="001770FF">
              <w:rPr>
                <w:iCs/>
                <w:sz w:val="24"/>
                <w:szCs w:val="24"/>
              </w:rPr>
              <w:t xml:space="preserve">We have robust induction and transition programmes in place for welcoming new learners to Cleves. Bespoke programmes are developed for our children with Special Educational Needs or those with a disability. </w:t>
            </w:r>
          </w:p>
          <w:p w:rsidR="009650BB" w:rsidRPr="001770FF" w:rsidRDefault="009650BB" w:rsidP="009650B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770FF">
              <w:rPr>
                <w:rFonts w:asciiTheme="minorHAnsi" w:hAnsiTheme="minorHAnsi"/>
                <w:iCs/>
              </w:rPr>
              <w:t>Our SENCo contacts our feeder infant schools and visits are arranged to meet any children with complex needs on the SEN Register in their infant school setting.</w:t>
            </w:r>
          </w:p>
          <w:p w:rsidR="009650BB" w:rsidRPr="001770FF" w:rsidRDefault="009650BB" w:rsidP="009650B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sidRPr="001770FF">
              <w:rPr>
                <w:rFonts w:asciiTheme="minorHAnsi" w:hAnsiTheme="minorHAnsi"/>
                <w:iCs/>
              </w:rPr>
              <w:lastRenderedPageBreak/>
              <w:t xml:space="preserve">Some children may require additional support and further visits and strategies are put in place to support the child and make transition easier. e.g. additional visits, </w:t>
            </w:r>
            <w:r w:rsidR="00615288" w:rsidRPr="001770FF">
              <w:rPr>
                <w:rFonts w:asciiTheme="minorHAnsi" w:hAnsiTheme="minorHAnsi"/>
                <w:iCs/>
              </w:rPr>
              <w:t xml:space="preserve">photos, </w:t>
            </w:r>
            <w:r w:rsidR="00E65E1C">
              <w:rPr>
                <w:rFonts w:asciiTheme="minorHAnsi" w:hAnsiTheme="minorHAnsi"/>
                <w:iCs/>
              </w:rPr>
              <w:t xml:space="preserve">videos and </w:t>
            </w:r>
            <w:r w:rsidR="00615288" w:rsidRPr="001770FF">
              <w:rPr>
                <w:rFonts w:asciiTheme="minorHAnsi" w:hAnsiTheme="minorHAnsi"/>
                <w:iCs/>
              </w:rPr>
              <w:t>transition</w:t>
            </w:r>
            <w:r w:rsidRPr="001770FF">
              <w:rPr>
                <w:rFonts w:asciiTheme="minorHAnsi" w:hAnsiTheme="minorHAnsi"/>
                <w:iCs/>
              </w:rPr>
              <w:t xml:space="preserve"> leaflets.</w:t>
            </w:r>
          </w:p>
          <w:p w:rsidR="009650BB" w:rsidRPr="001770FF" w:rsidRDefault="009650BB" w:rsidP="009650B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770FF">
              <w:rPr>
                <w:rFonts w:asciiTheme="minorHAnsi" w:hAnsiTheme="minorHAnsi"/>
                <w:iCs/>
              </w:rPr>
              <w:t>We also have good relationships with other local schools. Again, there is a robust transition programme for any child who might mov</w:t>
            </w:r>
            <w:r w:rsidR="001770FF" w:rsidRPr="001770FF">
              <w:rPr>
                <w:rFonts w:asciiTheme="minorHAnsi" w:hAnsiTheme="minorHAnsi"/>
                <w:iCs/>
              </w:rPr>
              <w:t>e school. The SENCos of</w:t>
            </w:r>
            <w:r w:rsidRPr="001770FF">
              <w:rPr>
                <w:rFonts w:asciiTheme="minorHAnsi" w:hAnsiTheme="minorHAnsi"/>
                <w:iCs/>
              </w:rPr>
              <w:t xml:space="preserve"> both schools discuss the needs and supp</w:t>
            </w:r>
            <w:r w:rsidR="001770FF" w:rsidRPr="001770FF">
              <w:rPr>
                <w:rFonts w:asciiTheme="minorHAnsi" w:hAnsiTheme="minorHAnsi"/>
                <w:iCs/>
              </w:rPr>
              <w:t>ort of any children on the SEN R</w:t>
            </w:r>
            <w:r w:rsidRPr="001770FF">
              <w:rPr>
                <w:rFonts w:asciiTheme="minorHAnsi" w:hAnsiTheme="minorHAnsi"/>
                <w:iCs/>
              </w:rPr>
              <w:t>egister. Additional visits are arranged for more v</w:t>
            </w:r>
            <w:r w:rsidR="001770FF" w:rsidRPr="001770FF">
              <w:rPr>
                <w:rFonts w:asciiTheme="minorHAnsi" w:hAnsiTheme="minorHAnsi"/>
                <w:iCs/>
              </w:rPr>
              <w:t>ulnerable pupil</w:t>
            </w:r>
            <w:r w:rsidR="00E65E1C">
              <w:rPr>
                <w:rFonts w:asciiTheme="minorHAnsi" w:hAnsiTheme="minorHAnsi"/>
                <w:iCs/>
              </w:rPr>
              <w:t>s</w:t>
            </w:r>
            <w:r w:rsidR="001770FF" w:rsidRPr="001770FF">
              <w:rPr>
                <w:rFonts w:asciiTheme="minorHAnsi" w:hAnsiTheme="minorHAnsi"/>
                <w:iCs/>
              </w:rPr>
              <w:t xml:space="preserve"> </w:t>
            </w:r>
            <w:r w:rsidRPr="001770FF">
              <w:rPr>
                <w:rFonts w:asciiTheme="minorHAnsi" w:hAnsiTheme="minorHAnsi"/>
                <w:iCs/>
              </w:rPr>
              <w:t>and photo</w:t>
            </w:r>
            <w:r w:rsidR="001770FF" w:rsidRPr="001770FF">
              <w:rPr>
                <w:rFonts w:asciiTheme="minorHAnsi" w:hAnsiTheme="minorHAnsi"/>
                <w:iCs/>
              </w:rPr>
              <w:t>s</w:t>
            </w:r>
            <w:r w:rsidR="00E65E1C">
              <w:rPr>
                <w:rFonts w:asciiTheme="minorHAnsi" w:hAnsiTheme="minorHAnsi"/>
                <w:iCs/>
              </w:rPr>
              <w:t>, videos</w:t>
            </w:r>
            <w:r w:rsidR="001770FF" w:rsidRPr="001770FF">
              <w:rPr>
                <w:rFonts w:asciiTheme="minorHAnsi" w:hAnsiTheme="minorHAnsi"/>
                <w:iCs/>
              </w:rPr>
              <w:t xml:space="preserve"> and leaflets </w:t>
            </w:r>
            <w:r w:rsidRPr="001770FF">
              <w:rPr>
                <w:rFonts w:asciiTheme="minorHAnsi" w:hAnsiTheme="minorHAnsi"/>
                <w:iCs/>
              </w:rPr>
              <w:t xml:space="preserve">are made and additional transition group work sessions are planned and implemented where necessary </w:t>
            </w:r>
          </w:p>
          <w:p w:rsidR="009650BB" w:rsidRPr="001770FF" w:rsidRDefault="009650BB" w:rsidP="009650B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770FF">
              <w:rPr>
                <w:rFonts w:asciiTheme="minorHAnsi" w:hAnsiTheme="minorHAnsi"/>
                <w:iCs/>
              </w:rPr>
              <w:t>We liaise closely with all staff and ensure all the necessary paperwork and information is transferred and needs are discussed and fully understood</w:t>
            </w:r>
            <w:r w:rsidR="0078761F">
              <w:rPr>
                <w:rFonts w:asciiTheme="minorHAnsi" w:hAnsiTheme="minorHAnsi"/>
                <w:iCs/>
              </w:rPr>
              <w:t>. We also run a Year 2 art based transition group to support transition for some pupils  with additional needs.</w:t>
            </w:r>
          </w:p>
          <w:p w:rsidR="009650BB" w:rsidRDefault="009650BB" w:rsidP="009650BB">
            <w:pPr>
              <w:cnfStyle w:val="000000100000" w:firstRow="0" w:lastRow="0" w:firstColumn="0" w:lastColumn="0" w:oddVBand="0" w:evenVBand="0" w:oddHBand="1" w:evenHBand="0" w:firstRowFirstColumn="0" w:firstRowLastColumn="0" w:lastRowFirstColumn="0" w:lastRowLastColumn="0"/>
              <w:rPr>
                <w:i/>
                <w:iCs/>
              </w:rPr>
            </w:pPr>
            <w:r w:rsidRPr="001770FF">
              <w:rPr>
                <w:iCs/>
                <w:sz w:val="24"/>
                <w:szCs w:val="24"/>
              </w:rPr>
              <w:t>For some children who have anxiety, behaviour difficulties or other issues such as Autism additional transition work is also put in place when moving to a different year group within school</w:t>
            </w:r>
            <w:r w:rsidR="001770FF">
              <w:rPr>
                <w:iCs/>
                <w:sz w:val="24"/>
                <w:szCs w:val="24"/>
              </w:rPr>
              <w:t>.</w:t>
            </w:r>
            <w:r>
              <w:rPr>
                <w:i/>
                <w:iCs/>
              </w:rPr>
              <w:t xml:space="preserve"> </w:t>
            </w:r>
          </w:p>
          <w:p w:rsidR="00345F74" w:rsidRPr="005C4827" w:rsidRDefault="00345F74" w:rsidP="009650BB">
            <w:pPr>
              <w:cnfStyle w:val="000000100000" w:firstRow="0" w:lastRow="0" w:firstColumn="0" w:lastColumn="0" w:oddVBand="0" w:evenVBand="0" w:oddHBand="1" w:evenHBand="0" w:firstRowFirstColumn="0" w:firstRowLastColumn="0" w:lastRowFirstColumn="0" w:lastRowLastColumn="0"/>
              <w:rPr>
                <w:b/>
                <w:bCs/>
                <w:sz w:val="24"/>
                <w:szCs w:val="24"/>
              </w:rPr>
            </w:pPr>
            <w:r>
              <w:rPr>
                <w:iCs/>
              </w:rPr>
              <w:t>If your child was/is at Manby Lodge or Oatlands infant school and is recognised as having a special need, then Cleves’ staff will have discussed this with the relevant infant school in preparation for transition.</w:t>
            </w:r>
          </w:p>
        </w:tc>
      </w:tr>
      <w:tr w:rsidR="008A1A7B" w:rsidRPr="009C0961" w:rsidTr="001A43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8A1A7B" w:rsidRPr="003B0E6F" w:rsidRDefault="008A1A7B" w:rsidP="00533B11">
            <w:pPr>
              <w:ind w:left="34"/>
              <w:rPr>
                <w:sz w:val="24"/>
                <w:szCs w:val="24"/>
              </w:rPr>
            </w:pPr>
            <w:r>
              <w:rPr>
                <w:sz w:val="24"/>
                <w:szCs w:val="24"/>
              </w:rPr>
              <w:lastRenderedPageBreak/>
              <w:t>11</w:t>
            </w:r>
          </w:p>
        </w:tc>
        <w:tc>
          <w:tcPr>
            <w:tcW w:w="3048" w:type="dxa"/>
          </w:tcPr>
          <w:p w:rsidR="008A1A7B" w:rsidRPr="008A1A7B" w:rsidRDefault="008A1A7B" w:rsidP="008A1A7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A1A7B">
              <w:rPr>
                <w:rFonts w:asciiTheme="minorHAnsi" w:hAnsiTheme="minorHAnsi"/>
                <w:b/>
                <w:bCs/>
                <w:iCs/>
              </w:rPr>
              <w:t xml:space="preserve">How are the school’s resources allocated and matched to children’s special educational needs? </w:t>
            </w:r>
          </w:p>
          <w:p w:rsidR="008A1A7B" w:rsidRPr="009E6528" w:rsidRDefault="008A1A7B" w:rsidP="00533B11">
            <w:pPr>
              <w:ind w:right="462"/>
              <w:cnfStyle w:val="000000010000" w:firstRow="0" w:lastRow="0" w:firstColumn="0" w:lastColumn="0" w:oddVBand="0" w:evenVBand="0" w:oddHBand="0" w:evenHBand="1" w:firstRowFirstColumn="0" w:firstRowLastColumn="0" w:lastRowFirstColumn="0" w:lastRowLastColumn="0"/>
              <w:rPr>
                <w:b/>
                <w:sz w:val="24"/>
              </w:rPr>
            </w:pPr>
          </w:p>
        </w:tc>
        <w:tc>
          <w:tcPr>
            <w:tcW w:w="10877" w:type="dxa"/>
          </w:tcPr>
          <w:p w:rsidR="008A1A7B" w:rsidRPr="008A1A7B" w:rsidRDefault="008A1A7B" w:rsidP="008A1A7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A1A7B">
              <w:rPr>
                <w:rFonts w:asciiTheme="minorHAnsi" w:hAnsiTheme="minorHAnsi"/>
                <w:iCs/>
              </w:rPr>
              <w:t xml:space="preserve">We ensure that the needs of all children no matter what their ability are met to the best of the school’s ability with the funds available. </w:t>
            </w:r>
          </w:p>
          <w:p w:rsidR="008A1A7B" w:rsidRPr="008A1A7B" w:rsidRDefault="008A1A7B" w:rsidP="008A1A7B">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A1A7B">
              <w:rPr>
                <w:rFonts w:asciiTheme="minorHAnsi" w:hAnsiTheme="minorHAnsi"/>
                <w:iCs/>
              </w:rPr>
              <w:t xml:space="preserve">All interventions are evaluated to ensure good value for money. </w:t>
            </w:r>
          </w:p>
          <w:p w:rsidR="008A1A7B" w:rsidRPr="008A1A7B" w:rsidRDefault="008A1A7B" w:rsidP="008A1A7B">
            <w:pPr>
              <w:cnfStyle w:val="000000010000" w:firstRow="0" w:lastRow="0" w:firstColumn="0" w:lastColumn="0" w:oddVBand="0" w:evenVBand="0" w:oddHBand="0" w:evenHBand="1" w:firstRowFirstColumn="0" w:firstRowLastColumn="0" w:lastRowFirstColumn="0" w:lastRowLastColumn="0"/>
              <w:rPr>
                <w:b/>
                <w:bCs/>
                <w:sz w:val="24"/>
                <w:szCs w:val="24"/>
              </w:rPr>
            </w:pPr>
            <w:r w:rsidRPr="008A1A7B">
              <w:rPr>
                <w:iCs/>
                <w:sz w:val="24"/>
                <w:szCs w:val="24"/>
              </w:rPr>
              <w:t xml:space="preserve">Children who have an Education Health Care Plan generate additional funding which provides additional adult support. At present all our children with an EHCP </w:t>
            </w:r>
            <w:r w:rsidR="00473CEE">
              <w:rPr>
                <w:iCs/>
                <w:sz w:val="24"/>
                <w:szCs w:val="24"/>
              </w:rPr>
              <w:t xml:space="preserve">receive support from </w:t>
            </w:r>
            <w:r w:rsidRPr="008A1A7B">
              <w:rPr>
                <w:iCs/>
                <w:sz w:val="24"/>
                <w:szCs w:val="24"/>
              </w:rPr>
              <w:t xml:space="preserve"> Learning Support Assistant</w:t>
            </w:r>
            <w:r w:rsidR="00473CEE">
              <w:rPr>
                <w:iCs/>
                <w:sz w:val="24"/>
                <w:szCs w:val="24"/>
              </w:rPr>
              <w:t>s</w:t>
            </w:r>
            <w:r w:rsidRPr="008A1A7B">
              <w:rPr>
                <w:iCs/>
                <w:sz w:val="24"/>
                <w:szCs w:val="24"/>
              </w:rPr>
              <w:t>. This additional support may provide 1:1, small group or in class support. Despite this, our overarching aim is to foster independence in the child and encourage independent learning.</w:t>
            </w:r>
            <w:r w:rsidRPr="008A1A7B">
              <w:rPr>
                <w:i/>
                <w:iCs/>
                <w:sz w:val="24"/>
                <w:szCs w:val="24"/>
              </w:rPr>
              <w:t xml:space="preserve"> </w:t>
            </w:r>
          </w:p>
        </w:tc>
      </w:tr>
      <w:tr w:rsidR="0048433A" w:rsidRPr="009C0961" w:rsidTr="001A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48433A" w:rsidRDefault="0048433A" w:rsidP="00533B11">
            <w:pPr>
              <w:ind w:left="34"/>
              <w:rPr>
                <w:sz w:val="24"/>
                <w:szCs w:val="24"/>
              </w:rPr>
            </w:pPr>
          </w:p>
          <w:p w:rsidR="0048433A" w:rsidRPr="003B0E6F" w:rsidRDefault="0048433A" w:rsidP="00533B11">
            <w:pPr>
              <w:ind w:left="34"/>
              <w:rPr>
                <w:sz w:val="24"/>
                <w:szCs w:val="24"/>
              </w:rPr>
            </w:pPr>
            <w:r>
              <w:rPr>
                <w:sz w:val="24"/>
                <w:szCs w:val="24"/>
              </w:rPr>
              <w:t>12</w:t>
            </w:r>
          </w:p>
        </w:tc>
        <w:tc>
          <w:tcPr>
            <w:tcW w:w="3048" w:type="dxa"/>
          </w:tcPr>
          <w:p w:rsid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bCs/>
                <w:iCs/>
              </w:rPr>
            </w:pPr>
          </w:p>
          <w:p w:rsidR="0048433A" w:rsidRP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433A">
              <w:rPr>
                <w:rFonts w:asciiTheme="minorHAnsi" w:hAnsiTheme="minorHAnsi"/>
                <w:b/>
                <w:bCs/>
                <w:iCs/>
              </w:rPr>
              <w:t xml:space="preserve">How is the decision made about what type and how much support my child will receive? </w:t>
            </w:r>
          </w:p>
          <w:p w:rsidR="0048433A" w:rsidRPr="009E6528" w:rsidRDefault="0048433A" w:rsidP="0048433A">
            <w:pPr>
              <w:ind w:right="462"/>
              <w:cnfStyle w:val="000000100000" w:firstRow="0" w:lastRow="0" w:firstColumn="0" w:lastColumn="0" w:oddVBand="0" w:evenVBand="0" w:oddHBand="1" w:evenHBand="0" w:firstRowFirstColumn="0" w:firstRowLastColumn="0" w:lastRowFirstColumn="0" w:lastRowLastColumn="0"/>
              <w:rPr>
                <w:b/>
                <w:sz w:val="24"/>
              </w:rPr>
            </w:pPr>
          </w:p>
        </w:tc>
        <w:tc>
          <w:tcPr>
            <w:tcW w:w="10877" w:type="dxa"/>
          </w:tcPr>
          <w:p w:rsidR="0048433A" w:rsidRPr="0048433A" w:rsidRDefault="0048433A" w:rsidP="0048433A">
            <w:pPr>
              <w:cnfStyle w:val="000000100000" w:firstRow="0" w:lastRow="0" w:firstColumn="0" w:lastColumn="0" w:oddVBand="0" w:evenVBand="0" w:oddHBand="1" w:evenHBand="0" w:firstRowFirstColumn="0" w:firstRowLastColumn="0" w:lastRowFirstColumn="0" w:lastRowLastColumn="0"/>
              <w:rPr>
                <w:bCs/>
                <w:sz w:val="24"/>
                <w:szCs w:val="24"/>
              </w:rPr>
            </w:pPr>
          </w:p>
          <w:p w:rsidR="0048433A" w:rsidRP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433A">
              <w:rPr>
                <w:rFonts w:asciiTheme="minorHAnsi" w:hAnsiTheme="minorHAnsi"/>
                <w:iCs/>
              </w:rPr>
              <w:t xml:space="preserve">First and foremost your child will receive Quality First Teaching in their class, from their class teacher. We expect all staff to deliver this. </w:t>
            </w:r>
          </w:p>
          <w:p w:rsidR="0048433A" w:rsidRP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433A">
              <w:rPr>
                <w:rFonts w:asciiTheme="minorHAnsi" w:hAnsiTheme="minorHAnsi"/>
                <w:iCs/>
              </w:rPr>
              <w:t>Should additional support be required this is undertaken after consultation with the learners, parents/carers and staff.</w:t>
            </w:r>
          </w:p>
          <w:p w:rsidR="0048433A" w:rsidRP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433A">
              <w:rPr>
                <w:rFonts w:asciiTheme="minorHAnsi" w:hAnsiTheme="minorHAnsi"/>
                <w:iCs/>
              </w:rPr>
              <w:t xml:space="preserve">All interventions are monitored for impact. We are investing in and establishing many </w:t>
            </w:r>
            <w:r w:rsidR="00615288" w:rsidRPr="0048433A">
              <w:rPr>
                <w:rFonts w:asciiTheme="minorHAnsi" w:hAnsiTheme="minorHAnsi"/>
                <w:iCs/>
              </w:rPr>
              <w:t>research-based</w:t>
            </w:r>
            <w:r w:rsidRPr="0048433A">
              <w:rPr>
                <w:rFonts w:asciiTheme="minorHAnsi" w:hAnsiTheme="minorHAnsi"/>
                <w:iCs/>
              </w:rPr>
              <w:t xml:space="preserve"> interventions which have already been proven to have an impact and close the gap between the child and their peers.</w:t>
            </w:r>
          </w:p>
          <w:p w:rsidR="0048433A" w:rsidRPr="0048433A" w:rsidRDefault="0048433A" w:rsidP="0048433A">
            <w:pPr>
              <w:cnfStyle w:val="000000100000" w:firstRow="0" w:lastRow="0" w:firstColumn="0" w:lastColumn="0" w:oddVBand="0" w:evenVBand="0" w:oddHBand="1" w:evenHBand="0" w:firstRowFirstColumn="0" w:firstRowLastColumn="0" w:lastRowFirstColumn="0" w:lastRowLastColumn="0"/>
              <w:rPr>
                <w:iCs/>
                <w:sz w:val="24"/>
                <w:szCs w:val="24"/>
              </w:rPr>
            </w:pPr>
            <w:r w:rsidRPr="0048433A">
              <w:rPr>
                <w:iCs/>
                <w:sz w:val="24"/>
                <w:szCs w:val="24"/>
              </w:rPr>
              <w:lastRenderedPageBreak/>
              <w:t xml:space="preserve">One Page Profiles are produced in consultation with learners and parents/carers so that teaching staff have a clear overview of the whole child. We feel it is important to have the views of the learner so they feel involved in their own learning. </w:t>
            </w:r>
          </w:p>
          <w:p w:rsidR="0048433A" w:rsidRPr="0048433A" w:rsidRDefault="0048433A" w:rsidP="00484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433A">
              <w:rPr>
                <w:rFonts w:asciiTheme="minorHAnsi" w:hAnsiTheme="minorHAnsi"/>
                <w:iCs/>
              </w:rPr>
              <w:t xml:space="preserve">The SENCo overseas all </w:t>
            </w:r>
            <w:r w:rsidR="00242921">
              <w:rPr>
                <w:rFonts w:asciiTheme="minorHAnsi" w:hAnsiTheme="minorHAnsi"/>
                <w:iCs/>
              </w:rPr>
              <w:t>additional SEND support and SSPs</w:t>
            </w:r>
            <w:r w:rsidRPr="0048433A">
              <w:rPr>
                <w:rFonts w:asciiTheme="minorHAnsi" w:hAnsiTheme="minorHAnsi"/>
                <w:iCs/>
              </w:rPr>
              <w:t xml:space="preserve"> (SEND Support Plans) acting accordingly, The type and amount of additional support a child may need depends entirely on their needs. Some children may just require a short burst of intervention and be on the SEN Register for a relatively short period of time whereas others may require support throughout their time at school. </w:t>
            </w:r>
          </w:p>
        </w:tc>
      </w:tr>
      <w:tr w:rsidR="00314092" w:rsidRPr="009C0961" w:rsidTr="00C06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rsidR="00314092" w:rsidRPr="003B0E6F" w:rsidRDefault="00314092" w:rsidP="00533B11">
            <w:pPr>
              <w:ind w:left="34"/>
              <w:rPr>
                <w:sz w:val="24"/>
                <w:szCs w:val="24"/>
              </w:rPr>
            </w:pPr>
            <w:r>
              <w:rPr>
                <w:sz w:val="24"/>
                <w:szCs w:val="24"/>
              </w:rPr>
              <w:lastRenderedPageBreak/>
              <w:t>13</w:t>
            </w:r>
          </w:p>
        </w:tc>
        <w:tc>
          <w:tcPr>
            <w:tcW w:w="3048" w:type="dxa"/>
          </w:tcPr>
          <w:p w:rsidR="00314092" w:rsidRPr="001A43F9" w:rsidRDefault="00314092" w:rsidP="001A43F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A43F9">
              <w:rPr>
                <w:rFonts w:asciiTheme="minorHAnsi" w:hAnsiTheme="minorHAnsi"/>
                <w:b/>
                <w:bCs/>
                <w:iCs/>
              </w:rPr>
              <w:t xml:space="preserve">How are parents involved in the school? </w:t>
            </w:r>
          </w:p>
          <w:p w:rsidR="00314092" w:rsidRPr="001A43F9" w:rsidRDefault="00314092" w:rsidP="001A43F9">
            <w:pPr>
              <w:autoSpaceDE w:val="0"/>
              <w:autoSpaceDN w:val="0"/>
              <w:adjustRightInd w:val="0"/>
              <w:ind w:right="462"/>
              <w:cnfStyle w:val="000000010000" w:firstRow="0" w:lastRow="0" w:firstColumn="0" w:lastColumn="0" w:oddVBand="0" w:evenVBand="0" w:oddHBand="0" w:evenHBand="1" w:firstRowFirstColumn="0" w:firstRowLastColumn="0" w:lastRowFirstColumn="0" w:lastRowLastColumn="0"/>
              <w:rPr>
                <w:b/>
                <w:bCs/>
                <w:iCs/>
                <w:sz w:val="24"/>
                <w:szCs w:val="24"/>
              </w:rPr>
            </w:pPr>
          </w:p>
          <w:p w:rsidR="00314092" w:rsidRPr="009E6528" w:rsidRDefault="00314092" w:rsidP="001A43F9">
            <w:pPr>
              <w:autoSpaceDE w:val="0"/>
              <w:autoSpaceDN w:val="0"/>
              <w:adjustRightInd w:val="0"/>
              <w:ind w:right="462"/>
              <w:cnfStyle w:val="000000010000" w:firstRow="0" w:lastRow="0" w:firstColumn="0" w:lastColumn="0" w:oddVBand="0" w:evenVBand="0" w:oddHBand="0" w:evenHBand="1" w:firstRowFirstColumn="0" w:firstRowLastColumn="0" w:lastRowFirstColumn="0" w:lastRowLastColumn="0"/>
              <w:rPr>
                <w:b/>
                <w:sz w:val="24"/>
              </w:rPr>
            </w:pPr>
            <w:r w:rsidRPr="001A43F9">
              <w:rPr>
                <w:b/>
                <w:bCs/>
                <w:iCs/>
                <w:sz w:val="24"/>
                <w:szCs w:val="24"/>
              </w:rPr>
              <w:t>How can I be involved?</w:t>
            </w:r>
            <w:r>
              <w:rPr>
                <w:b/>
                <w:bCs/>
                <w:i/>
                <w:iCs/>
                <w:sz w:val="23"/>
                <w:szCs w:val="23"/>
              </w:rPr>
              <w:t xml:space="preserve"> </w:t>
            </w:r>
          </w:p>
        </w:tc>
        <w:tc>
          <w:tcPr>
            <w:tcW w:w="10877" w:type="dxa"/>
          </w:tcPr>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believe in working in partnership with parents/carers and regularly involve parents and carers in discussions about their child’s learning, needs and aspirations. </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value highly the contribution that all family members can make towards a child’s learning. In addition to the regular parent consultations teachers will hold SSP (SEND Support Plan) drop in meetings for children on the SEN Register. </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have an </w:t>
            </w:r>
            <w:r w:rsidR="00615288" w:rsidRPr="00314092">
              <w:rPr>
                <w:rFonts w:asciiTheme="minorHAnsi" w:hAnsiTheme="minorHAnsi"/>
                <w:iCs/>
              </w:rPr>
              <w:t>open-door</w:t>
            </w:r>
            <w:r w:rsidRPr="00314092">
              <w:rPr>
                <w:rFonts w:asciiTheme="minorHAnsi" w:hAnsiTheme="minorHAnsi"/>
                <w:iCs/>
              </w:rPr>
              <w:t xml:space="preserve"> policy and wherever possible staff liaise with parents and carers to ensure the best outcomes for learners.</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have regular parent forums where parents can air concerns to the Headteacher and other members of staff and find out about various aspects of school life </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have a very active and successful Parent Teacher Association who encourage parents to be involved in every aspect of school life. </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314092">
              <w:rPr>
                <w:rFonts w:asciiTheme="minorHAnsi" w:hAnsiTheme="minorHAnsi"/>
                <w:iCs/>
              </w:rPr>
              <w:t xml:space="preserve">We welcome parent helpers, subject to DBS clearance </w:t>
            </w:r>
            <w:r w:rsidR="00615288" w:rsidRPr="00314092">
              <w:rPr>
                <w:rFonts w:asciiTheme="minorHAnsi" w:hAnsiTheme="minorHAnsi"/>
                <w:iCs/>
              </w:rPr>
              <w:t>on</w:t>
            </w:r>
            <w:r w:rsidRPr="00314092">
              <w:rPr>
                <w:rFonts w:asciiTheme="minorHAnsi" w:hAnsiTheme="minorHAnsi"/>
                <w:iCs/>
              </w:rPr>
              <w:t xml:space="preserve"> a voluntary basis these roles include helping out with hearing readers in school and supporting educational visits etc </w:t>
            </w:r>
          </w:p>
          <w:p w:rsid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314092">
              <w:rPr>
                <w:rFonts w:asciiTheme="minorHAnsi" w:hAnsiTheme="minorHAnsi"/>
                <w:iCs/>
              </w:rPr>
              <w:t xml:space="preserve">Our Governing Body includes parent governors who are fully involved in supporting the strategic development of our school. </w:t>
            </w:r>
          </w:p>
          <w:p w:rsidR="00314092" w:rsidRPr="00314092" w:rsidRDefault="00314092" w:rsidP="00314092">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iCs/>
              </w:rPr>
              <w:t>A daily email from school keeps parents and carers</w:t>
            </w:r>
            <w:r w:rsidRPr="00314092">
              <w:rPr>
                <w:rFonts w:asciiTheme="minorHAnsi" w:hAnsiTheme="minorHAnsi"/>
                <w:iCs/>
              </w:rPr>
              <w:t xml:space="preserve"> up to date w</w:t>
            </w:r>
            <w:r>
              <w:rPr>
                <w:rFonts w:asciiTheme="minorHAnsi" w:hAnsiTheme="minorHAnsi"/>
                <w:iCs/>
              </w:rPr>
              <w:t>ith what is happening in school.</w:t>
            </w:r>
          </w:p>
        </w:tc>
      </w:tr>
    </w:tbl>
    <w:p w:rsidR="00AA5159" w:rsidRDefault="00AA5159" w:rsidP="00AA5159">
      <w:pPr>
        <w:rPr>
          <w:sz w:val="24"/>
          <w:szCs w:val="24"/>
        </w:rPr>
      </w:pPr>
    </w:p>
    <w:tbl>
      <w:tblPr>
        <w:tblStyle w:val="TableGrid"/>
        <w:tblW w:w="14479" w:type="dxa"/>
        <w:tblLook w:val="04A0" w:firstRow="1" w:lastRow="0" w:firstColumn="1" w:lastColumn="0" w:noHBand="0" w:noVBand="1"/>
      </w:tblPr>
      <w:tblGrid>
        <w:gridCol w:w="1048"/>
        <w:gridCol w:w="6606"/>
        <w:gridCol w:w="6825"/>
      </w:tblGrid>
      <w:tr w:rsidR="00AA5159" w:rsidTr="00A23032">
        <w:trPr>
          <w:trHeight w:val="1350"/>
        </w:trPr>
        <w:tc>
          <w:tcPr>
            <w:tcW w:w="1048" w:type="dxa"/>
          </w:tcPr>
          <w:p w:rsidR="00AA5159" w:rsidRPr="00933F80" w:rsidRDefault="00AA5159" w:rsidP="00533B11">
            <w:pPr>
              <w:rPr>
                <w:b/>
                <w:bCs/>
              </w:rPr>
            </w:pPr>
            <w:r>
              <w:rPr>
                <w:b/>
                <w:bCs/>
              </w:rPr>
              <w:t>14</w:t>
            </w:r>
          </w:p>
        </w:tc>
        <w:tc>
          <w:tcPr>
            <w:tcW w:w="6606" w:type="dxa"/>
          </w:tcPr>
          <w:p w:rsidR="00C06D2A" w:rsidRPr="00C06D2A" w:rsidRDefault="00C06D2A" w:rsidP="00C06D2A">
            <w:pPr>
              <w:pStyle w:val="Default"/>
              <w:rPr>
                <w:rFonts w:asciiTheme="minorHAnsi" w:hAnsiTheme="minorHAnsi"/>
              </w:rPr>
            </w:pPr>
            <w:r w:rsidRPr="00C06D2A">
              <w:rPr>
                <w:rFonts w:asciiTheme="minorHAnsi" w:hAnsiTheme="minorHAnsi"/>
                <w:b/>
                <w:bCs/>
                <w:iCs/>
              </w:rPr>
              <w:t xml:space="preserve">Who can I contact for further information? </w:t>
            </w:r>
          </w:p>
          <w:p w:rsidR="00AA5159" w:rsidRDefault="00AA5159" w:rsidP="00533B11"/>
        </w:tc>
        <w:tc>
          <w:tcPr>
            <w:tcW w:w="6825" w:type="dxa"/>
          </w:tcPr>
          <w:p w:rsidR="00C06D2A" w:rsidRPr="00E9717B" w:rsidRDefault="00C06D2A" w:rsidP="00C06D2A">
            <w:pPr>
              <w:pStyle w:val="Default"/>
              <w:rPr>
                <w:rFonts w:asciiTheme="minorHAnsi" w:hAnsiTheme="minorHAnsi"/>
              </w:rPr>
            </w:pPr>
            <w:r w:rsidRPr="00E9717B">
              <w:rPr>
                <w:rFonts w:asciiTheme="minorHAnsi" w:hAnsiTheme="minorHAnsi"/>
                <w:iCs/>
              </w:rPr>
              <w:t xml:space="preserve">In the first instance parents/carers are encouraged to talk to their class teacher. </w:t>
            </w:r>
          </w:p>
          <w:p w:rsidR="00C06D2A" w:rsidRPr="00E9717B" w:rsidRDefault="00C06D2A" w:rsidP="00C06D2A">
            <w:pPr>
              <w:pStyle w:val="Default"/>
              <w:rPr>
                <w:rFonts w:asciiTheme="minorHAnsi" w:hAnsiTheme="minorHAnsi"/>
              </w:rPr>
            </w:pPr>
            <w:r w:rsidRPr="00E9717B">
              <w:rPr>
                <w:rFonts w:asciiTheme="minorHAnsi" w:hAnsiTheme="minorHAnsi"/>
                <w:iCs/>
              </w:rPr>
              <w:t>Further information and support can be obt</w:t>
            </w:r>
            <w:r w:rsidR="00E9717B" w:rsidRPr="00E9717B">
              <w:rPr>
                <w:rFonts w:asciiTheme="minorHAnsi" w:hAnsiTheme="minorHAnsi"/>
                <w:iCs/>
              </w:rPr>
              <w:t>ained from the SENCo</w:t>
            </w:r>
            <w:r w:rsidR="00473CEE">
              <w:rPr>
                <w:rFonts w:asciiTheme="minorHAnsi" w:hAnsiTheme="minorHAnsi"/>
                <w:iCs/>
              </w:rPr>
              <w:t>s</w:t>
            </w:r>
            <w:r w:rsidR="00E9717B" w:rsidRPr="00E9717B">
              <w:rPr>
                <w:rFonts w:asciiTheme="minorHAnsi" w:hAnsiTheme="minorHAnsi"/>
                <w:iCs/>
              </w:rPr>
              <w:t xml:space="preserve">, </w:t>
            </w:r>
            <w:r w:rsidR="00473CEE">
              <w:rPr>
                <w:rFonts w:asciiTheme="minorHAnsi" w:hAnsiTheme="minorHAnsi"/>
                <w:iCs/>
              </w:rPr>
              <w:t xml:space="preserve">Mrs Alex Batchelor and </w:t>
            </w:r>
            <w:r w:rsidR="00E9717B" w:rsidRPr="00E9717B">
              <w:rPr>
                <w:rFonts w:asciiTheme="minorHAnsi" w:hAnsiTheme="minorHAnsi"/>
                <w:iCs/>
              </w:rPr>
              <w:t>Mrs Jo Grafton.</w:t>
            </w:r>
          </w:p>
          <w:p w:rsidR="00C06D2A" w:rsidRPr="00E9717B" w:rsidRDefault="00C06D2A" w:rsidP="00C06D2A">
            <w:pPr>
              <w:pStyle w:val="Default"/>
              <w:rPr>
                <w:rFonts w:asciiTheme="minorHAnsi" w:hAnsiTheme="minorHAnsi"/>
              </w:rPr>
            </w:pPr>
            <w:r w:rsidRPr="00E9717B">
              <w:rPr>
                <w:rFonts w:asciiTheme="minorHAnsi" w:hAnsiTheme="minorHAnsi"/>
                <w:iCs/>
              </w:rPr>
              <w:lastRenderedPageBreak/>
              <w:t>If you are a prospective parent of a child with additional needs and are considering whether your child should join our school you can contact o</w:t>
            </w:r>
            <w:r w:rsidR="00E9717B" w:rsidRPr="00E9717B">
              <w:rPr>
                <w:rFonts w:asciiTheme="minorHAnsi" w:hAnsiTheme="minorHAnsi"/>
                <w:iCs/>
              </w:rPr>
              <w:t xml:space="preserve">ur school office </w:t>
            </w:r>
            <w:r w:rsidRPr="00E9717B">
              <w:rPr>
                <w:rFonts w:asciiTheme="minorHAnsi" w:hAnsiTheme="minorHAnsi"/>
                <w:iCs/>
              </w:rPr>
              <w:t>and speak to a member of our school admin team who can book you onto one of our prospecti</w:t>
            </w:r>
            <w:r w:rsidR="00E9717B" w:rsidRPr="00E9717B">
              <w:rPr>
                <w:rFonts w:asciiTheme="minorHAnsi" w:hAnsiTheme="minorHAnsi"/>
                <w:iCs/>
              </w:rPr>
              <w:t>ve parent walkabout tours</w:t>
            </w:r>
            <w:r w:rsidRPr="00E9717B">
              <w:rPr>
                <w:rFonts w:asciiTheme="minorHAnsi" w:hAnsiTheme="minorHAnsi"/>
                <w:iCs/>
              </w:rPr>
              <w:t xml:space="preserve"> </w:t>
            </w:r>
          </w:p>
          <w:p w:rsidR="00AA5159" w:rsidRDefault="00C06D2A" w:rsidP="00C06D2A">
            <w:r w:rsidRPr="00E9717B">
              <w:rPr>
                <w:iCs/>
                <w:sz w:val="24"/>
                <w:szCs w:val="24"/>
              </w:rPr>
              <w:t xml:space="preserve">Arrangements can be made at the same time to </w:t>
            </w:r>
            <w:r w:rsidR="00E9717B" w:rsidRPr="00E9717B">
              <w:rPr>
                <w:iCs/>
                <w:sz w:val="24"/>
                <w:szCs w:val="24"/>
              </w:rPr>
              <w:t>meet with our SENCo or Head</w:t>
            </w:r>
            <w:r w:rsidRPr="00E9717B">
              <w:rPr>
                <w:iCs/>
                <w:sz w:val="24"/>
                <w:szCs w:val="24"/>
              </w:rPr>
              <w:t>teacher to discuss the needs of your child.</w:t>
            </w:r>
            <w:r>
              <w:rPr>
                <w:i/>
                <w:iCs/>
              </w:rPr>
              <w:t xml:space="preserve"> </w:t>
            </w:r>
          </w:p>
        </w:tc>
      </w:tr>
    </w:tbl>
    <w:p w:rsidR="00AA5159" w:rsidRDefault="00AA5159" w:rsidP="00AA5159">
      <w:pPr>
        <w:rPr>
          <w:sz w:val="24"/>
          <w:szCs w:val="24"/>
        </w:rPr>
      </w:pPr>
    </w:p>
    <w:p w:rsidR="00AA5159" w:rsidRDefault="00AA5159" w:rsidP="00AA5159">
      <w:pPr>
        <w:rPr>
          <w:sz w:val="24"/>
          <w:szCs w:val="24"/>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807326" w:rsidRDefault="00807326">
      <w:pPr>
        <w:rPr>
          <w:b/>
          <w:color w:val="17365D" w:themeColor="text2" w:themeShade="BF"/>
          <w:sz w:val="28"/>
          <w:szCs w:val="28"/>
        </w:rPr>
      </w:pPr>
    </w:p>
    <w:p w:rsidR="00E9717B" w:rsidRDefault="00E9717B">
      <w:pPr>
        <w:rPr>
          <w:b/>
          <w:color w:val="17365D" w:themeColor="text2" w:themeShade="BF"/>
          <w:sz w:val="28"/>
          <w:szCs w:val="28"/>
        </w:rPr>
      </w:pPr>
    </w:p>
    <w:p w:rsidR="00344667" w:rsidRDefault="00344667">
      <w:pPr>
        <w:rPr>
          <w:b/>
          <w:color w:val="17365D" w:themeColor="text2" w:themeShade="BF"/>
          <w:sz w:val="28"/>
          <w:szCs w:val="28"/>
        </w:rPr>
      </w:pPr>
    </w:p>
    <w:p w:rsidR="00B935CA" w:rsidRDefault="00B935CA">
      <w:pPr>
        <w:rPr>
          <w:b/>
          <w:color w:val="17365D" w:themeColor="text2" w:themeShade="BF"/>
          <w:sz w:val="28"/>
          <w:szCs w:val="28"/>
        </w:rPr>
      </w:pPr>
    </w:p>
    <w:p w:rsidR="00533B11" w:rsidRPr="00424F50" w:rsidRDefault="00533B11">
      <w:pPr>
        <w:rPr>
          <w:b/>
          <w:color w:val="17365D" w:themeColor="text2" w:themeShade="BF"/>
          <w:sz w:val="28"/>
          <w:szCs w:val="28"/>
        </w:rPr>
      </w:pPr>
      <w:r w:rsidRPr="00424F50">
        <w:rPr>
          <w:b/>
          <w:color w:val="17365D" w:themeColor="text2" w:themeShade="BF"/>
          <w:sz w:val="28"/>
          <w:szCs w:val="28"/>
        </w:rPr>
        <w:lastRenderedPageBreak/>
        <w:t>WAVES OF PROVISION AT CLEVES SCHOOL</w:t>
      </w:r>
    </w:p>
    <w:p w:rsidR="00D01142" w:rsidRDefault="00533B11" w:rsidP="0054406B">
      <w:pPr>
        <w:jc w:val="right"/>
      </w:pPr>
      <w:r>
        <w:rPr>
          <w:noProof/>
          <w:lang w:eastAsia="en-GB"/>
        </w:rPr>
        <mc:AlternateContent>
          <mc:Choice Requires="wps">
            <w:drawing>
              <wp:anchor distT="0" distB="0" distL="114300" distR="114300" simplePos="0" relativeHeight="251660288" behindDoc="0" locked="0" layoutInCell="1" allowOverlap="1" wp14:anchorId="07003A18" wp14:editId="2EC14E76">
                <wp:simplePos x="0" y="0"/>
                <wp:positionH relativeFrom="column">
                  <wp:posOffset>2038350</wp:posOffset>
                </wp:positionH>
                <wp:positionV relativeFrom="paragraph">
                  <wp:posOffset>314960</wp:posOffset>
                </wp:positionV>
                <wp:extent cx="4343400" cy="4829175"/>
                <wp:effectExtent l="0" t="0" r="19050" b="28575"/>
                <wp:wrapNone/>
                <wp:docPr id="4" name="Isosceles Triangle 4"/>
                <wp:cNvGraphicFramePr/>
                <a:graphic xmlns:a="http://schemas.openxmlformats.org/drawingml/2006/main">
                  <a:graphicData uri="http://schemas.microsoft.com/office/word/2010/wordprocessingShape">
                    <wps:wsp>
                      <wps:cNvSpPr/>
                      <wps:spPr>
                        <a:xfrm>
                          <a:off x="0" y="0"/>
                          <a:ext cx="4343400" cy="4829175"/>
                        </a:xfrm>
                        <a:prstGeom prst="triangle">
                          <a:avLst/>
                        </a:prstGeom>
                        <a:ln/>
                      </wps:spPr>
                      <wps:style>
                        <a:lnRef idx="2">
                          <a:schemeClr val="dk1"/>
                        </a:lnRef>
                        <a:fillRef idx="1">
                          <a:schemeClr val="lt1"/>
                        </a:fillRef>
                        <a:effectRef idx="0">
                          <a:schemeClr val="dk1"/>
                        </a:effectRef>
                        <a:fontRef idx="minor">
                          <a:schemeClr val="dk1"/>
                        </a:fontRef>
                      </wps:style>
                      <wps:txbx>
                        <w:txbxContent>
                          <w:p w:rsidR="00854ADF" w:rsidRDefault="00854ADF" w:rsidP="00533B11">
                            <w:pPr>
                              <w:jc w:val="center"/>
                            </w:pPr>
                          </w:p>
                          <w:p w:rsidR="00854ADF" w:rsidRDefault="00854ADF" w:rsidP="00533B11">
                            <w:pPr>
                              <w:jc w:val="center"/>
                            </w:pPr>
                          </w:p>
                          <w:p w:rsidR="00854ADF" w:rsidRDefault="00854ADF" w:rsidP="00533B11">
                            <w:pPr>
                              <w:jc w:val="center"/>
                            </w:pPr>
                          </w:p>
                          <w:p w:rsidR="00854ADF" w:rsidRDefault="00854ADF" w:rsidP="00533B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03A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160.5pt;margin-top:24.8pt;width:342pt;height:3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eNbAIAACoFAAAOAAAAZHJzL2Uyb0RvYy54bWysVN1P2zAQf5+0/8Hy+0jThQEVKapATEgI&#10;0GDi2XXs1prt82y3SffX7+x8gBjawzRFcu5833e/8/lFZzTZCx8U2JqWRzNKhOXQKLup6fen60+n&#10;lITIbMM0WFHTgwj0Yvnxw3nrFmIOW9CN8ASd2LBoXU23MbpFUQS+FYaFI3DColCCNywi6zdF41mL&#10;3o0u5rPZl6IF3zgPXISAt1e9kC6zfykFj/dSBhGJrinmFvPp87lOZ7E8Z4uNZ26r+JAG+4csDFMW&#10;g06urlhkZOfVH66M4h4CyHjEwRQgpeIi14DVlLM31TxumRO5FmxOcFObwv9zy+/2D56opqYVJZYZ&#10;HNFNgMCFFoE8ecXsRgtSpT61LixQ/dE9+IELSKaiO+lN+mM5pMu9PUy9FV0kHC+rz/jNcAQcZdXp&#10;/Kw8OU5eixdz50P8KsCQRNQ0DtFzX9n+NsRefVRLEbVNdymzPpdMxYMWvfCbkFgbRp9nJxlV4lJ7&#10;smeIh+ZHOWSgLWomE6m0nozK94x0HI0G3WQmMtImw9l7hi/RJu0cEWycDI2y4P9uLHv9seq+1lR2&#10;7NbdMJc1NAecqoce7sHxa4UtvWUhPjCP+MYx4M7GezykhramMFCUbMH/eu8+6SPsUEpJi/tS0/Bz&#10;x7ygRN9YBORZWVVpwTJTHZ/MkfGvJevXErszl4AjKPF1cDyTST/qkZQezDOu9ipFRRGzHGPXlEc/&#10;Mpex32N8HLhYrbIaLpVj8dY+Op6cpwYnuDx1z8y7EVcIyTsYd4st3kCr102WFla7CFJl3KUW930d&#10;Wo8LmdE7PB5p41/zWevliVv+BgAA//8DAFBLAwQUAAYACAAAACEALK7PMeEAAAALAQAADwAAAGRy&#10;cy9kb3ducmV2LnhtbEyPzU7DMBCE70i8g7VI3KidhP6FbCoEQtADB1ouubnxkgRiO7KdNvD0uCc4&#10;zs5o9ptiM+meHcn5zhqEZCaAkamt6kyD8L5/ulkB80EaJXtrCOGbPGzKy4tC5sqezBsdd6FhscT4&#10;XCK0IQw5575uSUs/swOZ6H1Yp2WI0jVcOXmK5brnqRALrmVn4odWDvTQUv21GzVC9fq5fczW2U+V&#10;Pjs+vnhRzZcC8fpqur8DFmgKf2E440d0KCPTwY5GedYjZGkStwSE2/UC2DkgxDxeDgirRCTAy4L/&#10;31D+AgAA//8DAFBLAQItABQABgAIAAAAIQC2gziS/gAAAOEBAAATAAAAAAAAAAAAAAAAAAAAAABb&#10;Q29udGVudF9UeXBlc10ueG1sUEsBAi0AFAAGAAgAAAAhADj9If/WAAAAlAEAAAsAAAAAAAAAAAAA&#10;AAAALwEAAF9yZWxzLy5yZWxzUEsBAi0AFAAGAAgAAAAhAGwDV41sAgAAKgUAAA4AAAAAAAAAAAAA&#10;AAAALgIAAGRycy9lMm9Eb2MueG1sUEsBAi0AFAAGAAgAAAAhACyuzzHhAAAACwEAAA8AAAAAAAAA&#10;AAAAAAAAxgQAAGRycy9kb3ducmV2LnhtbFBLBQYAAAAABAAEAPMAAADUBQAAAAA=&#10;" fillcolor="white [3201]" strokecolor="black [3200]" strokeweight="2pt">
                <v:textbox>
                  <w:txbxContent>
                    <w:p w:rsidR="00854ADF" w:rsidRDefault="00854ADF" w:rsidP="00533B11">
                      <w:pPr>
                        <w:jc w:val="center"/>
                      </w:pPr>
                    </w:p>
                    <w:p w:rsidR="00854ADF" w:rsidRDefault="00854ADF" w:rsidP="00533B11">
                      <w:pPr>
                        <w:jc w:val="center"/>
                      </w:pPr>
                    </w:p>
                    <w:p w:rsidR="00854ADF" w:rsidRDefault="00854ADF" w:rsidP="00533B11">
                      <w:pPr>
                        <w:jc w:val="center"/>
                      </w:pPr>
                    </w:p>
                    <w:p w:rsidR="00854ADF" w:rsidRDefault="00854ADF" w:rsidP="00533B11">
                      <w:pPr>
                        <w:jc w:val="center"/>
                      </w:pPr>
                    </w:p>
                  </w:txbxContent>
                </v:textbox>
              </v:shape>
            </w:pict>
          </mc:Fallback>
        </mc:AlternateContent>
      </w:r>
    </w:p>
    <w:p w:rsidR="00D01142" w:rsidRDefault="00D01142" w:rsidP="00D01142">
      <w:r>
        <w:rPr>
          <w:noProof/>
          <w:lang w:eastAsia="en-GB"/>
        </w:rPr>
        <mc:AlternateContent>
          <mc:Choice Requires="wps">
            <w:drawing>
              <wp:anchor distT="0" distB="0" distL="114300" distR="114300" simplePos="0" relativeHeight="251666432" behindDoc="0" locked="0" layoutInCell="1" allowOverlap="1" wp14:anchorId="67C1FB35" wp14:editId="17CF161E">
                <wp:simplePos x="0" y="0"/>
                <wp:positionH relativeFrom="column">
                  <wp:posOffset>6019800</wp:posOffset>
                </wp:positionH>
                <wp:positionV relativeFrom="paragraph">
                  <wp:posOffset>66040</wp:posOffset>
                </wp:positionV>
                <wp:extent cx="2819400" cy="1162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8194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4ADF" w:rsidRDefault="00854ADF">
                            <w:r>
                              <w:t xml:space="preserve">A few pupils have an Education Health Care Plan or need highly individualised support to make progress. Interventions are delivered by staff supported by the class teacher, Specialist Teachers, Outside Agencies and the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FB35" id="_x0000_t202" coordsize="21600,21600" o:spt="202" path="m,l,21600r21600,l21600,xe">
                <v:stroke joinstyle="miter"/>
                <v:path gradientshapeok="t" o:connecttype="rect"/>
              </v:shapetype>
              <v:shape id="Text Box 10" o:spid="_x0000_s1027" type="#_x0000_t202" style="position:absolute;margin-left:474pt;margin-top:5.2pt;width:222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XZlQIAALwFAAAOAAAAZHJzL2Uyb0RvYy54bWysVE1v2zAMvQ/YfxB0X51kadcGdYqsRYcB&#10;xVqsHXpWZKkxKouapCTOfv2eZCdNPy4ddrEp8pEin0ienrWNYSvlQ0225MODAWfKSqpq+1DyX3eX&#10;n445C1HYShiyquQbFfjZ9OOH07WbqBEtyFTKMwSxYbJ2JV/E6CZFEeRCNSIckFMWRk2+ERFH/1BU&#10;XqwRvTHFaDA4KtbkK+dJqhCgveiMfJrja61kvNY6qMhMyZFbzF+fv/P0LaanYvLghVvUsk9D/EMW&#10;jagtLt2FuhBRsKWvX4VqaukpkI4HkpqCtK6lyjWgmuHgRTW3C+FUrgXkBLejKfy/sPLH6sazusLb&#10;gR4rGrzRnWoj+0otgwr8rF2YAHbrAIwt9MBu9QHKVHarfZP+KIjBjlCbHbspmoRydDw8GQ9gkrAN&#10;h0ejwWGOXzy5Ox/iN0UNS0LJPZ4vsypWVyEiFUC3kHRbIFNXl7Ux+ZBaRp0bz1YCj21iThIez1DG&#10;snXJjz7j6lcRUuid/9wI+ZjKfB4BJ2OTp8rN1aeVKOqoyFLcGJUwxv5UGuRmRt7IUUip7C7PjE4o&#10;jYre49jjn7J6j3NXBzzyzWTjzrmpLfmOpefUVo9banWHB0l7dScxtvO266ptp8yp2qCBPHUjGJy8&#10;rMH3lQjxRnjMHBoDeyRe46MN4ZGolzhbkP/zlj7hMQqwcrbGDJc8/F4Krzgz3y2G5GQ4HiNszIfx&#10;4ZcRDn7fMt+32GVzTuicITaWk1lM+Gi2ovbU3GPdzNKtMAkrcXfJ41Y8j91mwbqSajbLIIy5E/HK&#10;3jqZQieWU5/dtffCu77PI0bkB22nXUxetHuHTZ6WZstIus6zkHjuWO35x4rI7dqvs7SD9s8Z9bR0&#10;p38BAAD//wMAUEsDBBQABgAIAAAAIQB4aY8W3QAAAAsBAAAPAAAAZHJzL2Rvd25yZXYueG1sTI/B&#10;TsMwEETvSPyDtZW4UadthJIQpwJUuHCiRZy3sWtbxHZku2n4e7YnuO3ujGbftNvZDWxSMdngBayW&#10;BTDl+yCt1wI+D6/3FbCU0UscglcCflSCbXd702Ijw8V/qGmfNaMQnxoUYHIeG85Tb5TDtAyj8qSd&#10;QnSYaY2ay4gXCncDXxfFA3doPX0wOKoXo/rv/dkJ2D3rWvcVRrOrpLXT/HV6129C3C3mp0dgWc35&#10;zwxXfEKHjpiO4exlYoOAuqyoSyahKIFdDZt6TZcjTfWmBN61/H+H7hcAAP//AwBQSwECLQAUAAYA&#10;CAAAACEAtoM4kv4AAADhAQAAEwAAAAAAAAAAAAAAAAAAAAAAW0NvbnRlbnRfVHlwZXNdLnhtbFBL&#10;AQItABQABgAIAAAAIQA4/SH/1gAAAJQBAAALAAAAAAAAAAAAAAAAAC8BAABfcmVscy8ucmVsc1BL&#10;AQItABQABgAIAAAAIQA3V2XZlQIAALwFAAAOAAAAAAAAAAAAAAAAAC4CAABkcnMvZTJvRG9jLnht&#10;bFBLAQItABQABgAIAAAAIQB4aY8W3QAAAAsBAAAPAAAAAAAAAAAAAAAAAO8EAABkcnMvZG93bnJl&#10;di54bWxQSwUGAAAAAAQABADzAAAA+QUAAAAA&#10;" fillcolor="white [3201]" strokeweight=".5pt">
                <v:textbox>
                  <w:txbxContent>
                    <w:p w:rsidR="00854ADF" w:rsidRDefault="00854ADF">
                      <w:r>
                        <w:t xml:space="preserve">A few pupils have an Education Health Care Plan or need highly individualised support to make progress. Interventions are delivered by staff supported by the class teacher, Specialist Teachers, Outside Agencies and the SENCo. </w:t>
                      </w:r>
                    </w:p>
                  </w:txbxContent>
                </v:textbox>
              </v:shape>
            </w:pict>
          </mc:Fallback>
        </mc:AlternateContent>
      </w:r>
    </w:p>
    <w:p w:rsidR="00967EEF" w:rsidRPr="00D01142" w:rsidRDefault="00967EEF" w:rsidP="00D01142"/>
    <w:p w:rsidR="00D01142" w:rsidRPr="00D01142" w:rsidRDefault="00D01142" w:rsidP="00D01142"/>
    <w:p w:rsidR="00D01142" w:rsidRPr="00D01142" w:rsidRDefault="00A266F4" w:rsidP="00D01142">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4848225</wp:posOffset>
                </wp:positionH>
                <wp:positionV relativeFrom="paragraph">
                  <wp:posOffset>255270</wp:posOffset>
                </wp:positionV>
                <wp:extent cx="1171575" cy="104775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1171575" cy="1047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E07E69" id="_x0000_t32" coordsize="21600,21600" o:spt="32" o:oned="t" path="m,l21600,21600e" filled="f">
                <v:path arrowok="t" fillok="f" o:connecttype="none"/>
                <o:lock v:ext="edit" shapetype="t"/>
              </v:shapetype>
              <v:shape id="Straight Arrow Connector 13" o:spid="_x0000_s1026" type="#_x0000_t32" style="position:absolute;margin-left:381.75pt;margin-top:20.1pt;width:92.25pt;height:8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Vx3gEAAA8EAAAOAAAAZHJzL2Uyb0RvYy54bWysU9uO0zAUfEfiHyy/0yQLpahqukJdLg8I&#10;ql34AK9z3FjyTcemSf6eY6cNCJAQiBfLlzPjmfHx7na0hp0Bo/au5c2q5gyc9J12p5Z/+fz22SvO&#10;YhKuE8Y7aPkEkd/unz7ZDWELN773pgNkROLidggt71MK26qKsgcr4soHcHSoPFqRaImnqkMxELs1&#10;1U1dv6wGj11ALyFG2r2bD/m+8CsFMn1SKkJipuWkLZURy/iYx2q/E9sTitBreZEh/kGFFdrRpQvV&#10;nUiCfUX9C5XVEn30Kq2kt5VXSksoHshNU//k5qEXAYoXCieGJab4/2jlx/MRme7o7Z5z5oSlN3pI&#10;KPSpT+w1oh/YwTtHOXpkVEJ5DSFuCXZwR7ysYjhiNj8qtEwZHd4TXYmDDLKxpD0tacOYmKTNptk0&#10;682aM0lnTf1is1mX96hmokwYMKZ34C3Lk5bHi7BF0XyJOH+IiaQQ8ArIYOPymIQ2b1zH0hTImsiO&#10;sgmqzedVNjPLL7M0GZix96AoliyzGCkNCQeD7CyolYSU4FKzMFF1hiltzAKs/wy81GcolGb9G/CC&#10;KDd7lxaw1c7j725P41WymuuvCcy+cwSPvpvKw5ZoqOtKVpcfktv6x3WBf//H+28AAAD//wMAUEsD&#10;BBQABgAIAAAAIQBOWSmA3wAAAAoBAAAPAAAAZHJzL2Rvd25yZXYueG1sTI9BTsMwEEX3SNzBGiR2&#10;1Ca0aRoyqUIFqBIrAgdwYzeJao+j2G3S22NWsBzN0//vF9vZGnbRo+8dITwuBDBNjVM9tQjfX28P&#10;GTAfJClpHGmEq/awLW9vCpkrN9GnvtShZTGEfC4RuhCGnHPfdNpKv3CDpvg7utHKEM+x5WqUUwy3&#10;hidCpNzKnmJDJwe963Rzqs8Wocr4B52uu7Wv902qzDS/vlcviPd3c/UMLOg5/MHwqx/VoYxOB3cm&#10;5ZlBWKdPq4giLEUCLAKbZRbHHRASsUqAlwX/P6H8AQAA//8DAFBLAQItABQABgAIAAAAIQC2gziS&#10;/gAAAOEBAAATAAAAAAAAAAAAAAAAAAAAAABbQ29udGVudF9UeXBlc10ueG1sUEsBAi0AFAAGAAgA&#10;AAAhADj9If/WAAAAlAEAAAsAAAAAAAAAAAAAAAAALwEAAF9yZWxzLy5yZWxzUEsBAi0AFAAGAAgA&#10;AAAhADZ7FXHeAQAADwQAAA4AAAAAAAAAAAAAAAAALgIAAGRycy9lMm9Eb2MueG1sUEsBAi0AFAAG&#10;AAgAAAAhAE5ZKYDfAAAACgEAAA8AAAAAAAAAAAAAAAAAOAQAAGRycy9kb3ducmV2LnhtbFBLBQYA&#10;AAAABAAEAPMAAABEBQAAAAA=&#10;" strokecolor="#4579b8 [3044]">
                <v:stroke endarrow="open"/>
              </v:shape>
            </w:pict>
          </mc:Fallback>
        </mc:AlternateContent>
      </w:r>
    </w:p>
    <w:p w:rsidR="00D01142" w:rsidRPr="00D01142" w:rsidRDefault="00D01142" w:rsidP="00D01142"/>
    <w:p w:rsidR="00D01142" w:rsidRPr="00D01142" w:rsidRDefault="004A21A4" w:rsidP="00D01142">
      <w:r>
        <w:rPr>
          <w:noProof/>
          <w:lang w:eastAsia="en-GB"/>
        </w:rPr>
        <mc:AlternateContent>
          <mc:Choice Requires="wps">
            <w:drawing>
              <wp:anchor distT="0" distB="0" distL="114300" distR="114300" simplePos="0" relativeHeight="251665408" behindDoc="0" locked="0" layoutInCell="1" allowOverlap="1" wp14:anchorId="7ED397D4" wp14:editId="16749608">
                <wp:simplePos x="0" y="0"/>
                <wp:positionH relativeFrom="column">
                  <wp:posOffset>-504825</wp:posOffset>
                </wp:positionH>
                <wp:positionV relativeFrom="paragraph">
                  <wp:posOffset>195580</wp:posOffset>
                </wp:positionV>
                <wp:extent cx="2343150" cy="1285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34315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4ADF" w:rsidRDefault="00854ADF">
                            <w:r>
                              <w:t>Some pupils need additional targeted support to remove barriers, close gaps and make progress. This is normally small group interventions carried out for a specific length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97D4" id="Text Box 9" o:spid="_x0000_s1028" type="#_x0000_t202" style="position:absolute;margin-left:-39.75pt;margin-top:15.4pt;width:184.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YGlwIAALoFAAAOAAAAZHJzL2Uyb0RvYy54bWysVE1PGzEQvVfqf7B8L5uEBELEBqUgqkoI&#10;UKHi7HhtYmF7XNvJbvrrGXt3Q/i4UPWya3vePM88z8zpWWM02QgfFNiSDg8GlAjLoVL2saS/7y+/&#10;TSkJkdmKabCipFsR6Nn865fT2s3ECFagK+EJktgwq11JVzG6WVEEvhKGhQNwwqJRgjcs4tY/FpVn&#10;NbIbXYwGg6OiBl85D1yEgKcXrZHOM7+UgscbKYOIRJcUY4v56/N3mb7F/JTNHj1zK8W7MNg/RGGY&#10;snjpjuqCRUbWXr2jMop7CCDjAQdTgJSKi5wDZjMcvMnmbsWcyLmgOMHtZAr/j5Zfb249UVVJTyix&#10;zOAT3Ysmku/QkJOkTu3CDEF3DmGxwWN85f484GFKupHepD+mQ9COOm932iYyjoejw/HhcIImjrbh&#10;aDqZHk8ST/Hi7nyIPwQYkhYl9fh4WVO2uQqxhfaQdFsArapLpXXepIIR59qTDcOn1jEHieSvUNqS&#10;uqRHhxjHO4ZEvfNfasafuvD2GJBP2+Qpcml1YSWJWinyKm61SBhtfwmJ0mZFPoiRcS7sLs6MTiiJ&#10;GX3GscO/RPUZ5zYP9Mg3g407Z6Ms+Fal19JWT720ssXjG+7lnZaxWTa5pkZ9pSyh2mIBeWgbMDh+&#10;qVDvKxbiLfPYcVgYOEXiDX6kBnwk6FaUrMD//eg84bER0EpJjR1c0vBnzbygRP+02CInw/E4tXze&#10;jCfHI9z4fcty32LX5hywcoY4rxzPy4SPul9KD+YBh80i3YomZjneXdLYL89jO1dwWHGxWGQQNrlj&#10;8creOZ6ok8qpzu6bB+ZdV+cRW+Qa+l5nszfl3mKTp4XFOoJUuReSzq2qnf44IHI3dcMsTaD9fUa9&#10;jNz5MwAAAP//AwBQSwMEFAAGAAgAAAAhAI4mFTHdAAAACgEAAA8AAABkcnMvZG93bnJldi54bWxM&#10;j0FPwzAMhe9I/IfISNy2lFVAV5pOgAYXTgzE2WuyJKJxqibryr/HO8HN9nt6/l6zmUMvJjMmH0nB&#10;zbIAYaiL2pNV8PnxsqhApIyksY9kFPyYBJv28qLBWscTvZtpl63gEEo1KnA5D7WUqXMmYFrGwRBr&#10;hzgGzLyOVuoRTxweerkqijsZ0BN/cDiYZ2e6790xKNg+2bXtKhzdttLeT/PX4c2+KnV9NT8+gMhm&#10;zn9mOOMzOrTMtI9H0kn0Chb361u2KigLrsCGVXU+7HkoyxJk28j/FdpfAAAA//8DAFBLAQItABQA&#10;BgAIAAAAIQC2gziS/gAAAOEBAAATAAAAAAAAAAAAAAAAAAAAAABbQ29udGVudF9UeXBlc10ueG1s&#10;UEsBAi0AFAAGAAgAAAAhADj9If/WAAAAlAEAAAsAAAAAAAAAAAAAAAAALwEAAF9yZWxzLy5yZWxz&#10;UEsBAi0AFAAGAAgAAAAhAIM/xgaXAgAAugUAAA4AAAAAAAAAAAAAAAAALgIAAGRycy9lMm9Eb2Mu&#10;eG1sUEsBAi0AFAAGAAgAAAAhAI4mFTHdAAAACgEAAA8AAAAAAAAAAAAAAAAA8QQAAGRycy9kb3du&#10;cmV2LnhtbFBLBQYAAAAABAAEAPMAAAD7BQAAAAA=&#10;" fillcolor="white [3201]" strokeweight=".5pt">
                <v:textbox>
                  <w:txbxContent>
                    <w:p w:rsidR="00854ADF" w:rsidRDefault="00854ADF">
                      <w:r>
                        <w:t>Some pupils need additional targeted support to remove barriers, close gaps and make progress. This is normally small group interventions carried out for a specific length of time.</w:t>
                      </w:r>
                    </w:p>
                  </w:txbxContent>
                </v:textbox>
              </v:shape>
            </w:pict>
          </mc:Fallback>
        </mc:AlternateContent>
      </w:r>
      <w:r w:rsidR="00A52A31">
        <w:rPr>
          <w:noProof/>
          <w:lang w:eastAsia="en-GB"/>
        </w:rPr>
        <mc:AlternateContent>
          <mc:Choice Requires="wps">
            <w:drawing>
              <wp:anchor distT="0" distB="0" distL="114300" distR="114300" simplePos="0" relativeHeight="251663360" behindDoc="0" locked="0" layoutInCell="1" allowOverlap="1" wp14:anchorId="5DEB8993" wp14:editId="3009B0E2">
                <wp:simplePos x="0" y="0"/>
                <wp:positionH relativeFrom="column">
                  <wp:posOffset>2524125</wp:posOffset>
                </wp:positionH>
                <wp:positionV relativeFrom="paragraph">
                  <wp:posOffset>127000</wp:posOffset>
                </wp:positionV>
                <wp:extent cx="3352800" cy="2743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52800"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ADF" w:rsidRDefault="00854ADF" w:rsidP="00D01142">
                            <w:pPr>
                              <w:jc w:val="center"/>
                            </w:pPr>
                            <w:r w:rsidRPr="00D01142">
                              <w:rPr>
                                <w:b/>
                              </w:rPr>
                              <w:t>Wave 3</w:t>
                            </w:r>
                            <w:r w:rsidRPr="00D01142">
                              <w:rPr>
                                <w:b/>
                              </w:rPr>
                              <w:br/>
                            </w:r>
                            <w:r>
                              <w:t>Long term needs</w:t>
                            </w:r>
                          </w:p>
                          <w:p w:rsidR="00854ADF" w:rsidRDefault="00854ADF" w:rsidP="00D01142">
                            <w:pPr>
                              <w:jc w:val="center"/>
                            </w:pPr>
                            <w:r>
                              <w:t>_______________________________</w:t>
                            </w:r>
                          </w:p>
                          <w:p w:rsidR="00854ADF" w:rsidRDefault="00854ADF" w:rsidP="00D01142">
                            <w:pPr>
                              <w:jc w:val="center"/>
                            </w:pPr>
                            <w:r w:rsidRPr="00D01142">
                              <w:rPr>
                                <w:b/>
                              </w:rPr>
                              <w:t>Wave 2</w:t>
                            </w:r>
                            <w:r>
                              <w:br/>
                              <w:t>Additional short term interventions</w:t>
                            </w:r>
                          </w:p>
                          <w:p w:rsidR="00854ADF" w:rsidRDefault="00854ADF" w:rsidP="00D01142">
                            <w:pPr>
                              <w:jc w:val="center"/>
                            </w:pPr>
                            <w:r>
                              <w:t>____________________________________________</w:t>
                            </w:r>
                          </w:p>
                          <w:p w:rsidR="00854ADF" w:rsidRDefault="00854ADF" w:rsidP="00D01142">
                            <w:pPr>
                              <w:jc w:val="center"/>
                            </w:pPr>
                            <w:r w:rsidRPr="00D01142">
                              <w:rPr>
                                <w:b/>
                              </w:rPr>
                              <w:t>Wave 1</w:t>
                            </w:r>
                            <w:r w:rsidRPr="00D01142">
                              <w:rPr>
                                <w:b/>
                              </w:rPr>
                              <w:br/>
                            </w:r>
                            <w:r>
                              <w:t>Universal offer – Quality First Inclusive Teaching</w:t>
                            </w:r>
                          </w:p>
                          <w:p w:rsidR="00854ADF" w:rsidRDefault="00854ADF" w:rsidP="00D01142">
                            <w:pPr>
                              <w:jc w:val="center"/>
                            </w:pPr>
                          </w:p>
                          <w:p w:rsidR="00854ADF" w:rsidRDefault="0085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8993" id="Text Box 7" o:spid="_x0000_s1029" type="#_x0000_t202" style="position:absolute;margin-left:198.75pt;margin-top:10pt;width:264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d4fwIAAGoFAAAOAAAAZHJzL2Uyb0RvYy54bWysVEtPGzEQvlfqf7B8L5sXhEZsUAqiqoQK&#10;KlScHa9NVrU9rj3JbvrrO/buhoj2QtXL7njm8+d5X1y21rCdCrEGV/LxyYgz5SRUtXsu+ffHmw/n&#10;nEUUrhIGnCr5XkV+uXz/7qLxCzWBDZhKBUYkLi4aX/INol8URZQbZUU8Aa8cGTUEK5CO4bmogmiI&#10;3ZpiMhqdFQ2EygeQKkbSXndGvsz8WiuJd1pHhcyUnHzD/A35u07fYnkhFs9B+E0tezfEP3hhRe3o&#10;0QPVtUDBtqH+g8rWMkAEjScSbAFa11LlGCia8ehVNA8b4VWOhZIT/SFN8f/Ryq+7+8DqquRzzpyw&#10;VKJH1SL7BC2bp+w0Pi4I9OAJhi2pqcqDPpIyBd3qYNOfwmFkpzzvD7lNZJKU0+np5HxEJkm2yXw2&#10;peolnuLlug8RPyuwLAklD1S8nFOxu43YQQdIes3BTW1MLqBxrCn52fR0lC8cLERuXMKq3Ao9TQqp&#10;cz1LuDcqYYz7pjSlIkeQFLkJ1ZUJbCeofYSUymEOPvMSOqE0OfGWiz3+xau3XO7iGF4Gh4fLtnYQ&#10;cvSv3K5+DC7rDk85P4o7idiu29wD06Gya6j2VPAA3cBEL29qKsqtiHgvAk0IFZKmHu/oow1Q8qGX&#10;ONtA+PU3fcJT45KVs4YmruTx51YExZn54qilP45nszSi+TA7nU/oEI4t62OL29oroKqMab94mcWE&#10;RzOIOoB9ouWwSq+SSThJb5ccB/EKuz1Ay0Wq1SqDaCi9wFv34GWiTkVKLffYPong+75EaumvMMym&#10;WLxqzw6bbjpYbRF0nXs35bnLap9/Gujc/f3ySRvj+JxRLyty+RsAAP//AwBQSwMEFAAGAAgAAAAh&#10;AGVqgA3hAAAACgEAAA8AAABkcnMvZG93bnJldi54bWxMj8tOw0AMRfdI/MPISOzohECgDXGqKlKF&#10;hOiipRt2k4ybRMwjZKZt4OsxK1jaPrr3uFhO1ogTjaH3DuF2loAg13jduxZh/7a+mYMIUTmtjHeE&#10;8EUBluXlRaFy7c9uS6ddbAWHuJArhC7GIZcyNB1ZFWZ+IMe3gx+tijyOrdSjOnO4NTJNkgdpVe+4&#10;oVMDVR01H7ujRXip1hu1rVM7/zbV8+thNXzu3zPE66tp9QQi0hT/YPjVZ3Uo2an2R6eDMAh3i8eM&#10;UQSuAcHAIs14USPcZ2kCsizk/xfKHwAAAP//AwBQSwECLQAUAAYACAAAACEAtoM4kv4AAADhAQAA&#10;EwAAAAAAAAAAAAAAAAAAAAAAW0NvbnRlbnRfVHlwZXNdLnhtbFBLAQItABQABgAIAAAAIQA4/SH/&#10;1gAAAJQBAAALAAAAAAAAAAAAAAAAAC8BAABfcmVscy8ucmVsc1BLAQItABQABgAIAAAAIQAP4bd4&#10;fwIAAGoFAAAOAAAAAAAAAAAAAAAAAC4CAABkcnMvZTJvRG9jLnhtbFBLAQItABQABgAIAAAAIQBl&#10;aoAN4QAAAAoBAAAPAAAAAAAAAAAAAAAAANkEAABkcnMvZG93bnJldi54bWxQSwUGAAAAAAQABADz&#10;AAAA5wUAAAAA&#10;" filled="f" stroked="f" strokeweight=".5pt">
                <v:textbox>
                  <w:txbxContent>
                    <w:p w:rsidR="00854ADF" w:rsidRDefault="00854ADF" w:rsidP="00D01142">
                      <w:pPr>
                        <w:jc w:val="center"/>
                      </w:pPr>
                      <w:r w:rsidRPr="00D01142">
                        <w:rPr>
                          <w:b/>
                        </w:rPr>
                        <w:t>Wave 3</w:t>
                      </w:r>
                      <w:r w:rsidRPr="00D01142">
                        <w:rPr>
                          <w:b/>
                        </w:rPr>
                        <w:br/>
                      </w:r>
                      <w:r>
                        <w:t>Long term needs</w:t>
                      </w:r>
                    </w:p>
                    <w:p w:rsidR="00854ADF" w:rsidRDefault="00854ADF" w:rsidP="00D01142">
                      <w:pPr>
                        <w:jc w:val="center"/>
                      </w:pPr>
                      <w:r>
                        <w:t>_______________________________</w:t>
                      </w:r>
                    </w:p>
                    <w:p w:rsidR="00854ADF" w:rsidRDefault="00854ADF" w:rsidP="00D01142">
                      <w:pPr>
                        <w:jc w:val="center"/>
                      </w:pPr>
                      <w:r w:rsidRPr="00D01142">
                        <w:rPr>
                          <w:b/>
                        </w:rPr>
                        <w:t>Wave 2</w:t>
                      </w:r>
                      <w:r>
                        <w:br/>
                        <w:t>Additional short term interventions</w:t>
                      </w:r>
                    </w:p>
                    <w:p w:rsidR="00854ADF" w:rsidRDefault="00854ADF" w:rsidP="00D01142">
                      <w:pPr>
                        <w:jc w:val="center"/>
                      </w:pPr>
                      <w:r>
                        <w:t>____________________________________________</w:t>
                      </w:r>
                    </w:p>
                    <w:p w:rsidR="00854ADF" w:rsidRDefault="00854ADF" w:rsidP="00D01142">
                      <w:pPr>
                        <w:jc w:val="center"/>
                      </w:pPr>
                      <w:r w:rsidRPr="00D01142">
                        <w:rPr>
                          <w:b/>
                        </w:rPr>
                        <w:t>Wave 1</w:t>
                      </w:r>
                      <w:r w:rsidRPr="00D01142">
                        <w:rPr>
                          <w:b/>
                        </w:rPr>
                        <w:br/>
                      </w:r>
                      <w:r>
                        <w:t>Universal offer – Quality First Inclusive Teaching</w:t>
                      </w:r>
                    </w:p>
                    <w:p w:rsidR="00854ADF" w:rsidRDefault="00854ADF" w:rsidP="00D01142">
                      <w:pPr>
                        <w:jc w:val="center"/>
                      </w:pPr>
                    </w:p>
                    <w:p w:rsidR="00854ADF" w:rsidRDefault="00854ADF"/>
                  </w:txbxContent>
                </v:textbox>
              </v:shape>
            </w:pict>
          </mc:Fallback>
        </mc:AlternateContent>
      </w:r>
    </w:p>
    <w:p w:rsidR="00D01142" w:rsidRPr="00D01142" w:rsidRDefault="00D01142" w:rsidP="00D01142"/>
    <w:p w:rsidR="00D01142" w:rsidRPr="00D01142" w:rsidRDefault="004A21A4" w:rsidP="00D01142">
      <w:r>
        <w:rPr>
          <w:noProof/>
          <w:lang w:eastAsia="en-GB"/>
        </w:rPr>
        <mc:AlternateContent>
          <mc:Choice Requires="wps">
            <w:drawing>
              <wp:anchor distT="0" distB="0" distL="114300" distR="114300" simplePos="0" relativeHeight="251664384" behindDoc="0" locked="0" layoutInCell="1" allowOverlap="1" wp14:anchorId="236B4FDC" wp14:editId="66E37AA5">
                <wp:simplePos x="0" y="0"/>
                <wp:positionH relativeFrom="column">
                  <wp:posOffset>6486525</wp:posOffset>
                </wp:positionH>
                <wp:positionV relativeFrom="paragraph">
                  <wp:posOffset>83185</wp:posOffset>
                </wp:positionV>
                <wp:extent cx="1885950" cy="11715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8859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4ADF" w:rsidRDefault="00854ADF">
                            <w:r>
                              <w:t>All pupils are entitled to this. High quality personalised teaching and learning delivered by the class teacher everyday in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4FDC" id="Text Box 8" o:spid="_x0000_s1030" type="#_x0000_t202" style="position:absolute;margin-left:510.75pt;margin-top:6.55pt;width:148.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AZlQIAALoFAAAOAAAAZHJzL2Uyb0RvYy54bWysVEtPGzEQvlfqf7B8L5ulCYSIDUpBVJUQ&#10;oELF2fHaxML2uLaT3fTXd+zdDeFxoepld+z5ZjzzzeP0rDWabIQPCmxFy4MRJcJyqJV9rOiv+8sv&#10;U0pCZLZmGqyo6FYEejb//Om0cTNxCCvQtfAEndgwa1xFVzG6WVEEvhKGhQNwwqJSgjcs4tE/FrVn&#10;DXo3ujgcjY6KBnztPHARAt5edEo6z/6lFDzeSBlEJLqiGFvMX5+/y/Qt5qds9uiZWyneh8H+IQrD&#10;lMVHd64uWGRk7dUbV0ZxDwFkPOBgCpBScZFzwGzK0ats7lbMiZwLkhPcjqbw/9zy682tJ6quKBbK&#10;MoMluhdtJN+gJdPETuPCDEF3DmGxxWus8nAf8DIl3Upv0h/TIahHnrc7bpMznoym08nJBFUcdWV5&#10;XE6OJ8lP8WzufIjfBRiShIp6LF7mlG2uQuygAyS9FkCr+lJpnQ+pYcS59mTDsNQ65iDR+QuUtqSp&#10;6NFXjOONh+R6Z7/UjD/14e15QH/aJkuRW6sPK1HUUZGluNUiYbT9KSRSmxl5J0bGubC7ODM6oSRm&#10;9BHDHv8c1UeMuzzQIr8MNu6MjbLgO5ZeUls/DdTKDo813Ms7ibFdtrmnxkOnLKHeYgN56AYwOH6p&#10;kO8rFuIt8zhx2Bi4ReINfqQGLBL0EiUr8H/eu094HATUUtLgBFc0/F4zLyjRPyyOyEk5HqeRz4fx&#10;5PgQD35fs9zX2LU5B+ycEveV41lM+KgHUXowD7hsFulVVDHL8e2KxkE8j91ewWXFxWKRQTjkjsUr&#10;e+d4cp1YTn123z4w7/o+jzgi1zDMOpu9avcOmywtLNYRpMqzkHjuWO35xwWRp6lfZmkD7Z8z6nnl&#10;zv8CAAD//wMAUEsDBBQABgAIAAAAIQDinPo03gAAAAwBAAAPAAAAZHJzL2Rvd25yZXYueG1sTI/B&#10;TsMwEETvSPyDtUjcqJNWlDSNUwEqXDi1IM5u7NpW43Vku2n4e7YnuM3sjmbfNpvJ92zUMbmAAspZ&#10;AUxjF5RDI+Dr8+2hApayRCX7gFrAj06waW9vGlmrcMGdHvfZMCrBVEsBNueh5jx1VnuZZmHQSLtj&#10;iF5mstFwFeWFyn3P50Wx5F46pAtWDvrV6u60P3sB2xezMl0lo91Wyrlx+j5+mHch7u+m5zWwrKf8&#10;F4YrPqFDS0yHcEaVWE++mJePlCW1KIFdE4uyosmB1OppCbxt+P8n2l8AAAD//wMAUEsBAi0AFAAG&#10;AAgAAAAhALaDOJL+AAAA4QEAABMAAAAAAAAAAAAAAAAAAAAAAFtDb250ZW50X1R5cGVzXS54bWxQ&#10;SwECLQAUAAYACAAAACEAOP0h/9YAAACUAQAACwAAAAAAAAAAAAAAAAAvAQAAX3JlbHMvLnJlbHNQ&#10;SwECLQAUAAYACAAAACEAcq/AGZUCAAC6BQAADgAAAAAAAAAAAAAAAAAuAgAAZHJzL2Uyb0RvYy54&#10;bWxQSwECLQAUAAYACAAAACEA4pz6NN4AAAAMAQAADwAAAAAAAAAAAAAAAADvBAAAZHJzL2Rvd25y&#10;ZXYueG1sUEsFBgAAAAAEAAQA8wAAAPoFAAAAAA==&#10;" fillcolor="white [3201]" strokeweight=".5pt">
                <v:textbox>
                  <w:txbxContent>
                    <w:p w:rsidR="00854ADF" w:rsidRDefault="00854ADF">
                      <w:r>
                        <w:t>All pupils are entitled to this. High quality personalised teaching and learning delivered by the class teacher everyday in the classroom.</w:t>
                      </w:r>
                    </w:p>
                  </w:txbxContent>
                </v:textbox>
              </v:shape>
            </w:pict>
          </mc:Fallback>
        </mc:AlternateContent>
      </w:r>
      <w:r w:rsidR="00A266F4">
        <w:rPr>
          <w:noProof/>
          <w:lang w:eastAsia="en-GB"/>
        </w:rPr>
        <mc:AlternateContent>
          <mc:Choice Requires="wps">
            <w:drawing>
              <wp:anchor distT="0" distB="0" distL="114300" distR="114300" simplePos="0" relativeHeight="251667456" behindDoc="0" locked="0" layoutInCell="1" allowOverlap="1" wp14:anchorId="01FEE18F" wp14:editId="2A1FDCEE">
                <wp:simplePos x="0" y="0"/>
                <wp:positionH relativeFrom="column">
                  <wp:posOffset>1838325</wp:posOffset>
                </wp:positionH>
                <wp:positionV relativeFrom="paragraph">
                  <wp:posOffset>238760</wp:posOffset>
                </wp:positionV>
                <wp:extent cx="1333500" cy="600075"/>
                <wp:effectExtent l="0" t="0" r="95250" b="66675"/>
                <wp:wrapNone/>
                <wp:docPr id="12" name="Straight Arrow Connector 12"/>
                <wp:cNvGraphicFramePr/>
                <a:graphic xmlns:a="http://schemas.openxmlformats.org/drawingml/2006/main">
                  <a:graphicData uri="http://schemas.microsoft.com/office/word/2010/wordprocessingShape">
                    <wps:wsp>
                      <wps:cNvCnPr/>
                      <wps:spPr>
                        <a:xfrm>
                          <a:off x="0" y="0"/>
                          <a:ext cx="1333500"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0256E" id="Straight Arrow Connector 12" o:spid="_x0000_s1026" type="#_x0000_t32" style="position:absolute;margin-left:144.75pt;margin-top:18.8pt;width:105pt;height:4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Q1QEAAAQEAAAOAAAAZHJzL2Uyb0RvYy54bWysU1GP0zAMfkfiP0R5Z2033YGqdSe0A14Q&#10;TBz8gFyarJGSOHLCuv17nLTroQMJgXhxm9if7e+zs707O8tOCqMB3/FmVXOmvITe+GPHv319/+oN&#10;ZzEJ3wsLXnX8oiK/2718sR1Dq9YwgO0VMkriYzuGjg8phbaqohyUE3EFQXlyakAnEh3xWPUoRsru&#10;bLWu69tqBOwDglQx0u395OS7kl9rJdNnraNKzHacekvFYrGP2Va7rWiPKMJg5NyG+IcunDCeii6p&#10;7kUS7DuaX1I5IxEi6LSS4CrQ2khVOBCbpn7G5mEQQRUuJE4Mi0zx/6WVn04HZKan2a0588LRjB4S&#10;CnMcEnuLCCPbg/ekIyCjENJrDLEl2N4fcD7FcMBM/qzR5S/RYuei8WXRWJ0Tk3TZbDabm5pGIcl3&#10;W9f165uctHpCB4zpgwLH8k/H49zN0kZThBanjzFNwCsgl7Y+2ySMfed7li6B+IhMYy6S/VVmMPVc&#10;/tLFqgn7RWnSIndZapQtVHuL7CRof4SUyqdmyUTRGaaNtQuw/jNwjs9QVTb0b8ALolQGnxawMx7w&#10;d9XT+dqynuKvCky8swSP0F/KNIs0tGplIPOzyLv887nAnx7v7gcAAAD//wMAUEsDBBQABgAIAAAA&#10;IQBslP4n3gAAAAoBAAAPAAAAZHJzL2Rvd25yZXYueG1sTI/BTsMwDIbvSLxDZCRuLG0HZe2aToiJ&#10;C5eNMe3stV5T0SRVk62Fp8c7wdH2p9/fX6wm04kLDb51VkE8i0CQrVzd2kbB/vPtYQHCB7Q1ds6S&#10;gm/ysCpvbwrMazfaD7rsQiM4xPocFegQ+lxKX2ky6GeuJ8u3kxsMBh6HRtYDjhxuOplEUSoNtpY/&#10;aOzpVVP1tTsbBZnf6uD1gdanTZxufrBZv+9Hpe7vppcliEBT+IPhqs/qULLT0Z1t7UWnIFlkT4wq&#10;mD+nIBh4zK6LI5PzJAZZFvJ/hfIXAAD//wMAUEsBAi0AFAAGAAgAAAAhALaDOJL+AAAA4QEAABMA&#10;AAAAAAAAAAAAAAAAAAAAAFtDb250ZW50X1R5cGVzXS54bWxQSwECLQAUAAYACAAAACEAOP0h/9YA&#10;AACUAQAACwAAAAAAAAAAAAAAAAAvAQAAX3JlbHMvLnJlbHNQSwECLQAUAAYACAAAACEAEmOYENUB&#10;AAAEBAAADgAAAAAAAAAAAAAAAAAuAgAAZHJzL2Uyb0RvYy54bWxQSwECLQAUAAYACAAAACEAbJT+&#10;J94AAAAKAQAADwAAAAAAAAAAAAAAAAAvBAAAZHJzL2Rvd25yZXYueG1sUEsFBgAAAAAEAAQA8wAA&#10;ADoFAAAAAA==&#10;" strokecolor="#4579b8 [3044]">
                <v:stroke endarrow="open"/>
              </v:shape>
            </w:pict>
          </mc:Fallback>
        </mc:AlternateContent>
      </w:r>
    </w:p>
    <w:p w:rsidR="00D01142" w:rsidRPr="00D01142" w:rsidRDefault="00D01142" w:rsidP="00D01142"/>
    <w:p w:rsidR="00D01142" w:rsidRDefault="00D01142" w:rsidP="00D01142"/>
    <w:p w:rsidR="00A266F4" w:rsidRDefault="00A266F4" w:rsidP="00D01142">
      <w:pPr>
        <w:tabs>
          <w:tab w:val="left" w:pos="12270"/>
        </w:tabs>
      </w:pPr>
      <w:r>
        <w:rPr>
          <w:noProof/>
          <w:lang w:eastAsia="en-GB"/>
        </w:rPr>
        <mc:AlternateContent>
          <mc:Choice Requires="wps">
            <w:drawing>
              <wp:anchor distT="0" distB="0" distL="114300" distR="114300" simplePos="0" relativeHeight="251669504" behindDoc="0" locked="0" layoutInCell="1" allowOverlap="1" wp14:anchorId="4F46190C" wp14:editId="4F3BB14F">
                <wp:simplePos x="0" y="0"/>
                <wp:positionH relativeFrom="column">
                  <wp:posOffset>5238750</wp:posOffset>
                </wp:positionH>
                <wp:positionV relativeFrom="paragraph">
                  <wp:posOffset>127000</wp:posOffset>
                </wp:positionV>
                <wp:extent cx="1247140" cy="361950"/>
                <wp:effectExtent l="38100" t="0" r="29210" b="76200"/>
                <wp:wrapNone/>
                <wp:docPr id="14" name="Straight Arrow Connector 14"/>
                <wp:cNvGraphicFramePr/>
                <a:graphic xmlns:a="http://schemas.openxmlformats.org/drawingml/2006/main">
                  <a:graphicData uri="http://schemas.microsoft.com/office/word/2010/wordprocessingShape">
                    <wps:wsp>
                      <wps:cNvCnPr/>
                      <wps:spPr>
                        <a:xfrm flipH="1">
                          <a:off x="0" y="0"/>
                          <a:ext cx="124714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79D2B9" id="Straight Arrow Connector 14" o:spid="_x0000_s1026" type="#_x0000_t32" style="position:absolute;margin-left:412.5pt;margin-top:10pt;width:98.2pt;height:28.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AI3QEAAA4EAAAOAAAAZHJzL2Uyb0RvYy54bWysU9uu0zAQfEfiHyy/0ySlHKBqeoR6uDwg&#10;qDjwAT6O3VjyTeulSf+etZMGBEgIxIsV2zvjmdnN7nZ0lp0VJBN8y5tVzZnyMnTGn1r+5fObJy84&#10;Syh8J2zwquUXlfjt/vGj3RC3ah36YDsFjEh82g6x5T1i3FZVkr1yIq1CVJ4udQAnkLZwqjoQA7E7&#10;W63r+qYaAnQRglQp0enddMn3hV9rJfGj1kkhsy0nbVhWKOtDXqv9TmxPIGJv5CxD/IMKJ4ynRxeq&#10;O4GCfQXzC5UzEkIKGlcyuCpobaQqHshNU//k5r4XURUvFE6KS0zp/9HKD+cjMNNR7zaceeGoR/cI&#10;wpx6ZK8AwsAOwXvKMQCjEspriGlLsIM/wrxL8QjZ/KjBMW1NfEd0JQ4yyMaS9mVJW43IJB02683z&#10;ZkNNkXT39KZ5+ay0o5p4Ml+EhG9VcCx/tDzNuhZB0xvi/D4hKSHgFZDB1ucVhbGvfcfwEsmZyIay&#10;B6rN91X2MqkvX3ixasJ+UppSySqLjzKP6mCBnQVNkpBSeWwWJqrOMG2sXYD1n4FzfYaqMqt/A14Q&#10;5eXgcQE74wP87nUcr5L1VH9NYPKdI3gI3aX0tURDQ1eymn+QPNU/7gv8+2+8/wYAAP//AwBQSwME&#10;FAAGAAgAAAAhAJVwVMXdAAAACgEAAA8AAABkcnMvZG93bnJldi54bWxMj8FOwzAQRO9I/IO1SNyo&#10;3QiaKGRThQoQEqcGPsCNlyRqvI5it0n/HvcEx9GMZt4U28UO4kyT7x0jrFcKBHHjTM8twvfX20MG&#10;wgfNRg+OCeFCHrbl7U2hc+Nm3tO5Dq2IJexzjdCFMOZS+qYjq/3KjcTR+3GT1SHKqZVm0nMst4NM&#10;lNpIq3uOC50eaddRc6xPFqHK5CcfL7vU1x/Nxgzz8vpevSDe3y3VM4hAS/gLwxU/okMZmQ7uxMaL&#10;ASFLnuKXgBBnQFwDKlk/gjggpKkCWRby/4XyFwAA//8DAFBLAQItABQABgAIAAAAIQC2gziS/gAA&#10;AOEBAAATAAAAAAAAAAAAAAAAAAAAAABbQ29udGVudF9UeXBlc10ueG1sUEsBAi0AFAAGAAgAAAAh&#10;ADj9If/WAAAAlAEAAAsAAAAAAAAAAAAAAAAALwEAAF9yZWxzLy5yZWxzUEsBAi0AFAAGAAgAAAAh&#10;AEps0AjdAQAADgQAAA4AAAAAAAAAAAAAAAAALgIAAGRycy9lMm9Eb2MueG1sUEsBAi0AFAAGAAgA&#10;AAAhAJVwVMXdAAAACgEAAA8AAAAAAAAAAAAAAAAANwQAAGRycy9kb3ducmV2LnhtbFBLBQYAAAAA&#10;BAAEAPMAAABBBQAAAAA=&#10;" strokecolor="#4579b8 [3044]">
                <v:stroke endarrow="open"/>
              </v:shape>
            </w:pict>
          </mc:Fallback>
        </mc:AlternateContent>
      </w:r>
    </w:p>
    <w:p w:rsidR="00A266F4" w:rsidRDefault="00A266F4" w:rsidP="00D01142">
      <w:pPr>
        <w:tabs>
          <w:tab w:val="left" w:pos="12270"/>
        </w:tabs>
      </w:pPr>
    </w:p>
    <w:p w:rsidR="00193BE8" w:rsidRDefault="00193BE8" w:rsidP="00807326"/>
    <w:p w:rsidR="00B935CA" w:rsidRDefault="00B935CA" w:rsidP="00807326">
      <w:pPr>
        <w:rPr>
          <w:b/>
          <w:color w:val="365F91" w:themeColor="accent1" w:themeShade="BF"/>
          <w:sz w:val="24"/>
          <w:szCs w:val="24"/>
        </w:rPr>
      </w:pPr>
    </w:p>
    <w:p w:rsidR="00B935CA" w:rsidRDefault="00B935CA" w:rsidP="00807326">
      <w:pPr>
        <w:rPr>
          <w:b/>
          <w:color w:val="365F91" w:themeColor="accent1" w:themeShade="BF"/>
          <w:sz w:val="24"/>
          <w:szCs w:val="24"/>
        </w:rPr>
      </w:pPr>
    </w:p>
    <w:p w:rsidR="00B935CA" w:rsidRDefault="00B935CA" w:rsidP="00807326">
      <w:pPr>
        <w:rPr>
          <w:b/>
          <w:color w:val="365F91" w:themeColor="accent1" w:themeShade="BF"/>
          <w:sz w:val="24"/>
          <w:szCs w:val="24"/>
        </w:rPr>
      </w:pPr>
    </w:p>
    <w:p w:rsidR="00B935CA" w:rsidRDefault="00B935CA" w:rsidP="00807326">
      <w:pPr>
        <w:rPr>
          <w:b/>
          <w:color w:val="365F91" w:themeColor="accent1" w:themeShade="BF"/>
          <w:sz w:val="24"/>
          <w:szCs w:val="24"/>
        </w:rPr>
      </w:pPr>
    </w:p>
    <w:p w:rsidR="00B935CA" w:rsidRDefault="00B935CA" w:rsidP="00807326">
      <w:pPr>
        <w:rPr>
          <w:b/>
          <w:color w:val="365F91" w:themeColor="accent1" w:themeShade="BF"/>
          <w:sz w:val="24"/>
          <w:szCs w:val="24"/>
        </w:rPr>
      </w:pPr>
    </w:p>
    <w:p w:rsidR="00807326" w:rsidRPr="00193BE8" w:rsidRDefault="00807326" w:rsidP="00807326">
      <w:pPr>
        <w:rPr>
          <w:b/>
          <w:color w:val="365F91" w:themeColor="accent1" w:themeShade="BF"/>
          <w:sz w:val="24"/>
          <w:szCs w:val="24"/>
        </w:rPr>
      </w:pPr>
      <w:r w:rsidRPr="00807326">
        <w:rPr>
          <w:b/>
          <w:color w:val="365F91" w:themeColor="accent1" w:themeShade="BF"/>
          <w:sz w:val="24"/>
          <w:szCs w:val="24"/>
        </w:rPr>
        <w:t>WAVE 1 – UNIVERSAL OFFER</w:t>
      </w:r>
      <w:r w:rsidR="00473CEE">
        <w:rPr>
          <w:b/>
          <w:color w:val="365F91" w:themeColor="accent1" w:themeShade="BF"/>
          <w:sz w:val="24"/>
          <w:szCs w:val="24"/>
        </w:rPr>
        <w:t xml:space="preserve"> </w:t>
      </w:r>
      <w:r>
        <w:t>Our whole class teaching and learning ensures the effective inclusion of all pupils in high quality, everyday personalised learning (Quality First Inclusive Teaching).  This includes:-</w:t>
      </w:r>
    </w:p>
    <w:p w:rsidR="00807326" w:rsidRDefault="00807326" w:rsidP="00807326">
      <w:pPr>
        <w:pStyle w:val="ListParagraph"/>
        <w:numPr>
          <w:ilvl w:val="0"/>
          <w:numId w:val="16"/>
        </w:numPr>
      </w:pPr>
      <w:r>
        <w:t>Effective lesson planning that builds on prior learning</w:t>
      </w:r>
    </w:p>
    <w:p w:rsidR="00807326" w:rsidRDefault="00807326" w:rsidP="00807326">
      <w:pPr>
        <w:pStyle w:val="ListParagraph"/>
        <w:numPr>
          <w:ilvl w:val="0"/>
          <w:numId w:val="16"/>
        </w:numPr>
      </w:pPr>
      <w:r>
        <w:t>Clear learning objectives/intentions that are shared with the children</w:t>
      </w:r>
    </w:p>
    <w:p w:rsidR="00807326" w:rsidRDefault="00807326" w:rsidP="00807326">
      <w:pPr>
        <w:pStyle w:val="ListParagraph"/>
        <w:numPr>
          <w:ilvl w:val="0"/>
          <w:numId w:val="16"/>
        </w:numPr>
      </w:pPr>
      <w:r>
        <w:t>High levels of pupil engagement/involvement</w:t>
      </w:r>
    </w:p>
    <w:p w:rsidR="00807326" w:rsidRDefault="00807326" w:rsidP="00807326">
      <w:pPr>
        <w:pStyle w:val="ListParagraph"/>
        <w:numPr>
          <w:ilvl w:val="0"/>
          <w:numId w:val="16"/>
        </w:numPr>
      </w:pPr>
      <w:r>
        <w:t>Creative curriculum addressing learning skills and behaviours</w:t>
      </w:r>
    </w:p>
    <w:p w:rsidR="00807326" w:rsidRDefault="00807326" w:rsidP="00807326">
      <w:pPr>
        <w:pStyle w:val="ListParagraph"/>
        <w:numPr>
          <w:ilvl w:val="0"/>
          <w:numId w:val="16"/>
        </w:numPr>
      </w:pPr>
      <w:r>
        <w:t>Effective questioning</w:t>
      </w:r>
    </w:p>
    <w:p w:rsidR="00807326" w:rsidRDefault="00807326" w:rsidP="00807326">
      <w:pPr>
        <w:pStyle w:val="ListParagraph"/>
        <w:numPr>
          <w:ilvl w:val="0"/>
          <w:numId w:val="16"/>
        </w:numPr>
      </w:pPr>
      <w:r>
        <w:t>Modelling/scaffolding and clear explanations by the teacher</w:t>
      </w:r>
    </w:p>
    <w:p w:rsidR="00807326" w:rsidRDefault="00807326" w:rsidP="00807326">
      <w:pPr>
        <w:pStyle w:val="ListParagraph"/>
        <w:numPr>
          <w:ilvl w:val="0"/>
          <w:numId w:val="16"/>
        </w:numPr>
      </w:pPr>
      <w:r>
        <w:t>Regular opportunities for pupils to talk about their learning, both in pairs and groups</w:t>
      </w:r>
    </w:p>
    <w:p w:rsidR="00807326" w:rsidRDefault="00807326" w:rsidP="00807326">
      <w:pPr>
        <w:pStyle w:val="ListParagraph"/>
        <w:numPr>
          <w:ilvl w:val="0"/>
          <w:numId w:val="16"/>
        </w:numPr>
      </w:pPr>
      <w:r>
        <w:t>Assessment for Learning</w:t>
      </w:r>
    </w:p>
    <w:p w:rsidR="00807326" w:rsidRDefault="00807326" w:rsidP="00807326">
      <w:pPr>
        <w:pStyle w:val="ListParagraph"/>
        <w:numPr>
          <w:ilvl w:val="0"/>
          <w:numId w:val="16"/>
        </w:numPr>
      </w:pPr>
      <w:r>
        <w:t>A range of teaching styles and an awareness of learning styles e.g. use of visual aids to support learning</w:t>
      </w:r>
    </w:p>
    <w:p w:rsidR="00807326" w:rsidRDefault="00807326" w:rsidP="00807326">
      <w:pPr>
        <w:pStyle w:val="ListParagraph"/>
        <w:numPr>
          <w:ilvl w:val="0"/>
          <w:numId w:val="16"/>
        </w:numPr>
      </w:pPr>
      <w:r>
        <w:t>Differentiation by delivery, task, pace, outcome</w:t>
      </w:r>
    </w:p>
    <w:p w:rsidR="00807326" w:rsidRDefault="00807326" w:rsidP="00807326">
      <w:pPr>
        <w:pStyle w:val="ListParagraph"/>
        <w:numPr>
          <w:ilvl w:val="0"/>
          <w:numId w:val="16"/>
        </w:numPr>
      </w:pPr>
      <w:r>
        <w:t>Seating plans and groupings</w:t>
      </w:r>
    </w:p>
    <w:p w:rsidR="00807326" w:rsidRDefault="00807326" w:rsidP="00807326">
      <w:pPr>
        <w:pStyle w:val="ListParagraph"/>
        <w:numPr>
          <w:ilvl w:val="0"/>
          <w:numId w:val="16"/>
        </w:numPr>
      </w:pPr>
      <w:r>
        <w:t>Structured routines</w:t>
      </w:r>
    </w:p>
    <w:p w:rsidR="00807326" w:rsidRDefault="00807326" w:rsidP="00807326">
      <w:pPr>
        <w:pStyle w:val="ListParagraph"/>
        <w:numPr>
          <w:ilvl w:val="0"/>
          <w:numId w:val="16"/>
        </w:numPr>
      </w:pPr>
      <w:r>
        <w:t>Encouragement and praise to fully engage and motivate pupils – relevant reward systems</w:t>
      </w:r>
    </w:p>
    <w:p w:rsidR="00807326" w:rsidRDefault="00807326" w:rsidP="00807326">
      <w:pPr>
        <w:pStyle w:val="ListParagraph"/>
        <w:numPr>
          <w:ilvl w:val="0"/>
          <w:numId w:val="16"/>
        </w:numPr>
      </w:pPr>
      <w:r>
        <w:t>Whole school assertive discipline approach with class charters</w:t>
      </w:r>
    </w:p>
    <w:p w:rsidR="00807326" w:rsidRDefault="00807326" w:rsidP="00807326">
      <w:pPr>
        <w:pStyle w:val="ListParagraph"/>
        <w:numPr>
          <w:ilvl w:val="0"/>
          <w:numId w:val="16"/>
        </w:numPr>
      </w:pPr>
      <w:r>
        <w:t>Next steps for learning identified</w:t>
      </w:r>
    </w:p>
    <w:p w:rsidR="00807326" w:rsidRDefault="00807326" w:rsidP="00807326">
      <w:pPr>
        <w:pStyle w:val="ListParagraph"/>
        <w:numPr>
          <w:ilvl w:val="0"/>
          <w:numId w:val="16"/>
        </w:numPr>
      </w:pPr>
      <w:r>
        <w:t>Use of IT to support learning</w:t>
      </w:r>
    </w:p>
    <w:p w:rsidR="00193BE8" w:rsidRDefault="00193BE8" w:rsidP="00807326">
      <w:pPr>
        <w:pStyle w:val="ListParagraph"/>
        <w:numPr>
          <w:ilvl w:val="0"/>
          <w:numId w:val="16"/>
        </w:numPr>
      </w:pPr>
      <w:r>
        <w:t>High aspirations for all</w:t>
      </w:r>
    </w:p>
    <w:p w:rsidR="00193BE8" w:rsidRDefault="00193BE8" w:rsidP="00807326">
      <w:pPr>
        <w:pStyle w:val="ListParagraph"/>
        <w:numPr>
          <w:ilvl w:val="0"/>
          <w:numId w:val="16"/>
        </w:numPr>
      </w:pPr>
      <w:r>
        <w:t>Effective verbal and written feedback</w:t>
      </w:r>
    </w:p>
    <w:p w:rsidR="00193BE8" w:rsidRDefault="00193BE8" w:rsidP="00807326">
      <w:pPr>
        <w:pStyle w:val="ListParagraph"/>
        <w:numPr>
          <w:ilvl w:val="0"/>
          <w:numId w:val="16"/>
        </w:numPr>
      </w:pPr>
      <w:r>
        <w:t>Visual aids, prompts, interactive whiteboards, visualisers are used to aid learning</w:t>
      </w:r>
    </w:p>
    <w:p w:rsidR="008807E6" w:rsidRDefault="008807E6" w:rsidP="00807326">
      <w:pPr>
        <w:pStyle w:val="ListParagraph"/>
        <w:numPr>
          <w:ilvl w:val="0"/>
          <w:numId w:val="16"/>
        </w:numPr>
      </w:pPr>
      <w:r>
        <w:t>ICT across the curriculum</w:t>
      </w:r>
    </w:p>
    <w:p w:rsidR="008807E6" w:rsidRDefault="008807E6" w:rsidP="00807326">
      <w:pPr>
        <w:pStyle w:val="ListParagraph"/>
        <w:numPr>
          <w:ilvl w:val="0"/>
          <w:numId w:val="16"/>
        </w:numPr>
      </w:pPr>
      <w:r>
        <w:lastRenderedPageBreak/>
        <w:t>Questioning</w:t>
      </w:r>
    </w:p>
    <w:p w:rsidR="00193BE8" w:rsidRDefault="00193BE8" w:rsidP="00807326">
      <w:pPr>
        <w:pStyle w:val="ListParagraph"/>
        <w:numPr>
          <w:ilvl w:val="0"/>
          <w:numId w:val="16"/>
        </w:numPr>
      </w:pPr>
      <w:r>
        <w:t>Key vocabulary is taught</w:t>
      </w:r>
    </w:p>
    <w:p w:rsidR="00193BE8" w:rsidRDefault="00193BE8" w:rsidP="00807326">
      <w:pPr>
        <w:pStyle w:val="ListParagraph"/>
        <w:numPr>
          <w:ilvl w:val="0"/>
          <w:numId w:val="16"/>
        </w:numPr>
      </w:pPr>
      <w:r>
        <w:t>Strategies employed to support pupils with speech and language difficulties</w:t>
      </w:r>
    </w:p>
    <w:p w:rsidR="00193BE8" w:rsidRDefault="00193BE8" w:rsidP="00807326">
      <w:pPr>
        <w:pStyle w:val="ListParagraph"/>
        <w:numPr>
          <w:ilvl w:val="0"/>
          <w:numId w:val="16"/>
        </w:numPr>
      </w:pPr>
      <w:r>
        <w:t>Behaviour policy which is transparent to pupils</w:t>
      </w:r>
    </w:p>
    <w:p w:rsidR="00193BE8" w:rsidRDefault="00193BE8" w:rsidP="00193BE8">
      <w:pPr>
        <w:pStyle w:val="ListParagraph"/>
        <w:numPr>
          <w:ilvl w:val="0"/>
          <w:numId w:val="16"/>
        </w:numPr>
      </w:pPr>
      <w:r>
        <w:t xml:space="preserve">Pupil’s </w:t>
      </w:r>
      <w:proofErr w:type="spellStart"/>
      <w:r>
        <w:t>well being</w:t>
      </w:r>
      <w:proofErr w:type="spellEnd"/>
      <w:r>
        <w:t xml:space="preserve"> is paramount and pastoral supports in place</w:t>
      </w:r>
    </w:p>
    <w:p w:rsidR="00193BE8" w:rsidRDefault="00193BE8" w:rsidP="00193BE8">
      <w:pPr>
        <w:pStyle w:val="ListParagraph"/>
        <w:numPr>
          <w:ilvl w:val="0"/>
          <w:numId w:val="16"/>
        </w:numPr>
      </w:pPr>
      <w:r>
        <w:t>Access to Welfare Officer</w:t>
      </w:r>
    </w:p>
    <w:p w:rsidR="00193BE8" w:rsidRDefault="00193BE8" w:rsidP="00193BE8">
      <w:pPr>
        <w:pStyle w:val="ListParagraph"/>
        <w:numPr>
          <w:ilvl w:val="0"/>
          <w:numId w:val="16"/>
        </w:numPr>
      </w:pPr>
      <w:r>
        <w:t>Class charters/rules and routines are clear and consistent and supported by clear consequences</w:t>
      </w:r>
    </w:p>
    <w:p w:rsidR="00193BE8" w:rsidRDefault="00193BE8" w:rsidP="00193BE8">
      <w:pPr>
        <w:pStyle w:val="ListParagraph"/>
        <w:numPr>
          <w:ilvl w:val="0"/>
          <w:numId w:val="16"/>
        </w:numPr>
      </w:pPr>
      <w:r>
        <w:t>Reward systems</w:t>
      </w:r>
    </w:p>
    <w:p w:rsidR="00B02E36" w:rsidRDefault="00193BE8" w:rsidP="00193BE8">
      <w:pPr>
        <w:pStyle w:val="ListParagraph"/>
        <w:numPr>
          <w:ilvl w:val="0"/>
          <w:numId w:val="16"/>
        </w:numPr>
      </w:pPr>
      <w:r>
        <w:t>Opportunities for individual, paired and gro</w:t>
      </w:r>
      <w:r w:rsidR="00B02E36">
        <w:t>up and whole class discussions</w:t>
      </w:r>
    </w:p>
    <w:p w:rsidR="00193BE8" w:rsidRDefault="00B02E36" w:rsidP="00193BE8">
      <w:pPr>
        <w:pStyle w:val="ListParagraph"/>
        <w:numPr>
          <w:ilvl w:val="0"/>
          <w:numId w:val="16"/>
        </w:numPr>
      </w:pPr>
      <w:r>
        <w:t>Children’s achievements are recognised and celebrated</w:t>
      </w:r>
    </w:p>
    <w:p w:rsidR="00B02E36" w:rsidRDefault="00B02E36" w:rsidP="00193BE8">
      <w:pPr>
        <w:pStyle w:val="ListParagraph"/>
        <w:numPr>
          <w:ilvl w:val="0"/>
          <w:numId w:val="16"/>
        </w:numPr>
      </w:pPr>
      <w:r>
        <w:t>Mentors and Play Leaders offer playtime support</w:t>
      </w:r>
    </w:p>
    <w:p w:rsidR="00B02E36" w:rsidRDefault="00B02E36" w:rsidP="00193BE8">
      <w:pPr>
        <w:pStyle w:val="ListParagraph"/>
        <w:numPr>
          <w:ilvl w:val="0"/>
          <w:numId w:val="16"/>
        </w:numPr>
      </w:pPr>
      <w:r>
        <w:t>Accessible buildings, sensory garden and additional small group and 1:1 rooms</w:t>
      </w:r>
    </w:p>
    <w:p w:rsidR="008807E6" w:rsidRDefault="008807E6" w:rsidP="00193BE8">
      <w:pPr>
        <w:pStyle w:val="ListParagraph"/>
        <w:numPr>
          <w:ilvl w:val="0"/>
          <w:numId w:val="16"/>
        </w:numPr>
      </w:pPr>
      <w:r>
        <w:t xml:space="preserve">Carefully planned classroom seating positions </w:t>
      </w:r>
    </w:p>
    <w:p w:rsidR="008807E6" w:rsidRDefault="008807E6" w:rsidP="00193BE8">
      <w:pPr>
        <w:pStyle w:val="ListParagraph"/>
        <w:numPr>
          <w:ilvl w:val="0"/>
          <w:numId w:val="16"/>
        </w:numPr>
      </w:pPr>
      <w:r>
        <w:t>Awareness of implications of</w:t>
      </w:r>
      <w:r w:rsidR="00BD5699">
        <w:t xml:space="preserve"> </w:t>
      </w:r>
      <w:r>
        <w:t>sensory and physical impairment</w:t>
      </w:r>
    </w:p>
    <w:p w:rsidR="00B935CA" w:rsidRDefault="008807E6" w:rsidP="00807326">
      <w:pPr>
        <w:pStyle w:val="ListParagraph"/>
        <w:numPr>
          <w:ilvl w:val="0"/>
          <w:numId w:val="16"/>
        </w:numPr>
      </w:pPr>
      <w:r>
        <w:t>Movement brea</w:t>
      </w:r>
      <w:r w:rsidR="00B935CA">
        <w:t>ks</w:t>
      </w:r>
    </w:p>
    <w:p w:rsidR="00B935CA" w:rsidRPr="00B935CA" w:rsidRDefault="00B935CA" w:rsidP="0078761F">
      <w:pPr>
        <w:pStyle w:val="ListParagraph"/>
      </w:pPr>
    </w:p>
    <w:p w:rsidR="00B935CA" w:rsidRPr="00B935CA" w:rsidRDefault="00B935CA" w:rsidP="0078761F">
      <w:pPr>
        <w:pStyle w:val="ListParagraph"/>
      </w:pPr>
    </w:p>
    <w:p w:rsidR="00807326" w:rsidRPr="00B935CA" w:rsidRDefault="00807326" w:rsidP="00B935CA">
      <w:r w:rsidRPr="00B935CA">
        <w:rPr>
          <w:b/>
          <w:color w:val="365F91" w:themeColor="accent1" w:themeShade="BF"/>
          <w:sz w:val="24"/>
          <w:szCs w:val="24"/>
        </w:rPr>
        <w:t>WAVE 2 – TARGETED SUPPORT</w:t>
      </w:r>
    </w:p>
    <w:p w:rsidR="00193BE8" w:rsidRDefault="00807326" w:rsidP="00807326">
      <w:pPr>
        <w:rPr>
          <w:sz w:val="24"/>
          <w:szCs w:val="24"/>
        </w:rPr>
      </w:pPr>
      <w:r w:rsidRPr="00807326">
        <w:rPr>
          <w:sz w:val="24"/>
          <w:szCs w:val="24"/>
        </w:rPr>
        <w:t xml:space="preserve">We provide a range of targeted interventions to support those children who are making slower progress in particular areas of their learning.  </w:t>
      </w:r>
      <w:r w:rsidR="00193BE8">
        <w:rPr>
          <w:sz w:val="24"/>
          <w:szCs w:val="24"/>
        </w:rPr>
        <w:t>Interventions are based on the needs of children so some may be subject to change.</w:t>
      </w:r>
    </w:p>
    <w:p w:rsidR="00807326" w:rsidRPr="00193BE8" w:rsidRDefault="00193BE8" w:rsidP="00193BE8">
      <w:pPr>
        <w:rPr>
          <w:sz w:val="24"/>
          <w:szCs w:val="24"/>
        </w:rPr>
      </w:pPr>
      <w:r>
        <w:rPr>
          <w:sz w:val="24"/>
          <w:szCs w:val="24"/>
        </w:rPr>
        <w:t>These include:-</w:t>
      </w:r>
    </w:p>
    <w:p w:rsidR="00807326" w:rsidRDefault="008807E6" w:rsidP="00807326">
      <w:pPr>
        <w:pStyle w:val="ListParagraph"/>
        <w:numPr>
          <w:ilvl w:val="0"/>
          <w:numId w:val="17"/>
        </w:numPr>
        <w:rPr>
          <w:sz w:val="24"/>
          <w:szCs w:val="24"/>
        </w:rPr>
      </w:pPr>
      <w:r>
        <w:rPr>
          <w:sz w:val="24"/>
          <w:szCs w:val="24"/>
        </w:rPr>
        <w:t xml:space="preserve">Year 6 booster </w:t>
      </w:r>
      <w:r w:rsidR="00807326" w:rsidRPr="00807326">
        <w:rPr>
          <w:sz w:val="24"/>
          <w:szCs w:val="24"/>
        </w:rPr>
        <w:t>classes in Literacy and Numeracy</w:t>
      </w:r>
    </w:p>
    <w:p w:rsidR="008807E6" w:rsidRDefault="008807E6" w:rsidP="00807326">
      <w:pPr>
        <w:pStyle w:val="ListParagraph"/>
        <w:numPr>
          <w:ilvl w:val="0"/>
          <w:numId w:val="17"/>
        </w:numPr>
        <w:rPr>
          <w:sz w:val="24"/>
          <w:szCs w:val="24"/>
        </w:rPr>
      </w:pPr>
      <w:r>
        <w:rPr>
          <w:sz w:val="24"/>
          <w:szCs w:val="24"/>
        </w:rPr>
        <w:t>Phonics booster group</w:t>
      </w:r>
    </w:p>
    <w:p w:rsidR="008807E6" w:rsidRDefault="008807E6" w:rsidP="00807326">
      <w:pPr>
        <w:pStyle w:val="ListParagraph"/>
        <w:numPr>
          <w:ilvl w:val="0"/>
          <w:numId w:val="17"/>
        </w:numPr>
        <w:rPr>
          <w:sz w:val="24"/>
          <w:szCs w:val="24"/>
        </w:rPr>
      </w:pPr>
      <w:r>
        <w:rPr>
          <w:sz w:val="24"/>
          <w:szCs w:val="24"/>
        </w:rPr>
        <w:t>Language for Thinking</w:t>
      </w:r>
    </w:p>
    <w:p w:rsidR="008807E6" w:rsidRDefault="008807E6" w:rsidP="00807326">
      <w:pPr>
        <w:pStyle w:val="ListParagraph"/>
        <w:numPr>
          <w:ilvl w:val="0"/>
          <w:numId w:val="17"/>
        </w:numPr>
        <w:rPr>
          <w:sz w:val="24"/>
          <w:szCs w:val="24"/>
        </w:rPr>
      </w:pPr>
      <w:r>
        <w:rPr>
          <w:sz w:val="24"/>
          <w:szCs w:val="24"/>
        </w:rPr>
        <w:t>Additional 1:1 and small group reading</w:t>
      </w:r>
    </w:p>
    <w:p w:rsidR="008807E6" w:rsidRDefault="00543D69" w:rsidP="00807326">
      <w:pPr>
        <w:pStyle w:val="ListParagraph"/>
        <w:numPr>
          <w:ilvl w:val="0"/>
          <w:numId w:val="17"/>
        </w:numPr>
        <w:rPr>
          <w:sz w:val="24"/>
          <w:szCs w:val="24"/>
        </w:rPr>
      </w:pPr>
      <w:r>
        <w:rPr>
          <w:sz w:val="24"/>
          <w:szCs w:val="24"/>
        </w:rPr>
        <w:lastRenderedPageBreak/>
        <w:t>HLTA in class support</w:t>
      </w:r>
    </w:p>
    <w:p w:rsidR="00543D69" w:rsidRDefault="00543D69" w:rsidP="00807326">
      <w:pPr>
        <w:pStyle w:val="ListParagraph"/>
        <w:numPr>
          <w:ilvl w:val="0"/>
          <w:numId w:val="17"/>
        </w:numPr>
        <w:rPr>
          <w:sz w:val="24"/>
          <w:szCs w:val="24"/>
        </w:rPr>
      </w:pPr>
      <w:r>
        <w:rPr>
          <w:sz w:val="24"/>
          <w:szCs w:val="24"/>
        </w:rPr>
        <w:t>Lunchtime Club</w:t>
      </w:r>
      <w:r w:rsidR="00BD5699">
        <w:rPr>
          <w:sz w:val="24"/>
          <w:szCs w:val="24"/>
        </w:rPr>
        <w:t xml:space="preserve">/ access to </w:t>
      </w:r>
      <w:r w:rsidR="0078761F">
        <w:rPr>
          <w:sz w:val="24"/>
          <w:szCs w:val="24"/>
        </w:rPr>
        <w:t>Quiet Zone (</w:t>
      </w:r>
      <w:r w:rsidR="00BD5699">
        <w:rPr>
          <w:sz w:val="24"/>
          <w:szCs w:val="24"/>
        </w:rPr>
        <w:t>nurture</w:t>
      </w:r>
      <w:r w:rsidR="0078761F">
        <w:rPr>
          <w:sz w:val="24"/>
          <w:szCs w:val="24"/>
        </w:rPr>
        <w:t xml:space="preserve"> type</w:t>
      </w:r>
      <w:r w:rsidR="00BD5699">
        <w:rPr>
          <w:sz w:val="24"/>
          <w:szCs w:val="24"/>
        </w:rPr>
        <w:t xml:space="preserve"> room</w:t>
      </w:r>
      <w:r w:rsidR="0078761F">
        <w:rPr>
          <w:sz w:val="24"/>
          <w:szCs w:val="24"/>
        </w:rPr>
        <w:t>)</w:t>
      </w:r>
    </w:p>
    <w:p w:rsidR="00543D69" w:rsidRPr="0078761F" w:rsidRDefault="00543D69" w:rsidP="0078761F">
      <w:pPr>
        <w:pStyle w:val="ListParagraph"/>
        <w:numPr>
          <w:ilvl w:val="0"/>
          <w:numId w:val="17"/>
        </w:numPr>
        <w:rPr>
          <w:sz w:val="24"/>
          <w:szCs w:val="24"/>
        </w:rPr>
      </w:pPr>
      <w:r>
        <w:rPr>
          <w:sz w:val="24"/>
          <w:szCs w:val="24"/>
        </w:rPr>
        <w:t>Social skills</w:t>
      </w:r>
      <w:r w:rsidR="0078761F">
        <w:rPr>
          <w:sz w:val="24"/>
          <w:szCs w:val="24"/>
        </w:rPr>
        <w:t xml:space="preserve"> discussion</w:t>
      </w:r>
      <w:r>
        <w:rPr>
          <w:sz w:val="24"/>
          <w:szCs w:val="24"/>
        </w:rPr>
        <w:t xml:space="preserve"> group</w:t>
      </w:r>
    </w:p>
    <w:p w:rsidR="00543D69" w:rsidRDefault="00543D69" w:rsidP="00807326">
      <w:pPr>
        <w:pStyle w:val="ListParagraph"/>
        <w:numPr>
          <w:ilvl w:val="0"/>
          <w:numId w:val="17"/>
        </w:numPr>
        <w:rPr>
          <w:sz w:val="24"/>
          <w:szCs w:val="24"/>
        </w:rPr>
      </w:pPr>
      <w:r>
        <w:rPr>
          <w:sz w:val="24"/>
          <w:szCs w:val="24"/>
        </w:rPr>
        <w:t>Lexia</w:t>
      </w:r>
    </w:p>
    <w:p w:rsidR="00543D69" w:rsidRDefault="00543D69" w:rsidP="00807326">
      <w:pPr>
        <w:pStyle w:val="ListParagraph"/>
        <w:numPr>
          <w:ilvl w:val="0"/>
          <w:numId w:val="17"/>
        </w:numPr>
        <w:rPr>
          <w:sz w:val="24"/>
          <w:szCs w:val="24"/>
        </w:rPr>
      </w:pPr>
      <w:r>
        <w:rPr>
          <w:sz w:val="24"/>
          <w:szCs w:val="24"/>
        </w:rPr>
        <w:t>Fine and gross motor skill groups</w:t>
      </w:r>
    </w:p>
    <w:p w:rsidR="00543D69" w:rsidRDefault="00543D69" w:rsidP="00807326">
      <w:pPr>
        <w:pStyle w:val="ListParagraph"/>
        <w:numPr>
          <w:ilvl w:val="0"/>
          <w:numId w:val="17"/>
        </w:numPr>
        <w:rPr>
          <w:sz w:val="24"/>
          <w:szCs w:val="24"/>
        </w:rPr>
      </w:pPr>
      <w:r>
        <w:rPr>
          <w:sz w:val="24"/>
          <w:szCs w:val="24"/>
        </w:rPr>
        <w:t>Pre-teaching vocabulary</w:t>
      </w:r>
    </w:p>
    <w:p w:rsidR="00543D69" w:rsidRDefault="00543D69" w:rsidP="00807326">
      <w:pPr>
        <w:pStyle w:val="ListParagraph"/>
        <w:numPr>
          <w:ilvl w:val="0"/>
          <w:numId w:val="17"/>
        </w:numPr>
        <w:rPr>
          <w:sz w:val="24"/>
          <w:szCs w:val="24"/>
        </w:rPr>
      </w:pPr>
      <w:r>
        <w:rPr>
          <w:sz w:val="24"/>
          <w:szCs w:val="24"/>
        </w:rPr>
        <w:t>Number Sense- Success@Arithmetic</w:t>
      </w:r>
    </w:p>
    <w:p w:rsidR="003C51E4" w:rsidRPr="0078761F" w:rsidRDefault="00543D69" w:rsidP="0078761F">
      <w:pPr>
        <w:pStyle w:val="ListParagraph"/>
        <w:numPr>
          <w:ilvl w:val="0"/>
          <w:numId w:val="17"/>
        </w:numPr>
        <w:rPr>
          <w:sz w:val="24"/>
          <w:szCs w:val="24"/>
        </w:rPr>
      </w:pPr>
      <w:r>
        <w:rPr>
          <w:sz w:val="24"/>
          <w:szCs w:val="24"/>
        </w:rPr>
        <w:t>Catch Up Maths</w:t>
      </w:r>
    </w:p>
    <w:p w:rsidR="00615288" w:rsidRDefault="00615288" w:rsidP="00807326">
      <w:pPr>
        <w:pStyle w:val="ListParagraph"/>
        <w:numPr>
          <w:ilvl w:val="0"/>
          <w:numId w:val="17"/>
        </w:numPr>
        <w:rPr>
          <w:sz w:val="24"/>
          <w:szCs w:val="24"/>
        </w:rPr>
      </w:pPr>
      <w:r>
        <w:rPr>
          <w:sz w:val="24"/>
          <w:szCs w:val="24"/>
        </w:rPr>
        <w:t>Confidence groups</w:t>
      </w:r>
    </w:p>
    <w:p w:rsidR="008807E6" w:rsidRPr="008807E6" w:rsidRDefault="008807E6" w:rsidP="008807E6">
      <w:pPr>
        <w:ind w:left="360"/>
        <w:rPr>
          <w:sz w:val="24"/>
          <w:szCs w:val="24"/>
        </w:rPr>
      </w:pPr>
    </w:p>
    <w:p w:rsidR="00807326" w:rsidRPr="00807326" w:rsidRDefault="00807326" w:rsidP="00807326">
      <w:pPr>
        <w:rPr>
          <w:b/>
          <w:color w:val="17365D" w:themeColor="text2" w:themeShade="BF"/>
          <w:sz w:val="24"/>
          <w:szCs w:val="24"/>
        </w:rPr>
      </w:pPr>
      <w:r w:rsidRPr="00807326">
        <w:rPr>
          <w:b/>
          <w:color w:val="17365D" w:themeColor="text2" w:themeShade="BF"/>
          <w:sz w:val="24"/>
          <w:szCs w:val="24"/>
        </w:rPr>
        <w:t>WAVE 3 – SPECIALIST SUPPORT</w:t>
      </w:r>
    </w:p>
    <w:p w:rsidR="00543D69" w:rsidRDefault="00807326" w:rsidP="00807326">
      <w:pPr>
        <w:rPr>
          <w:sz w:val="24"/>
          <w:szCs w:val="24"/>
        </w:rPr>
      </w:pPr>
      <w:r w:rsidRPr="00807326">
        <w:rPr>
          <w:sz w:val="24"/>
          <w:szCs w:val="24"/>
        </w:rPr>
        <w:t>We also provide specialist support for those children who require intervention and supp</w:t>
      </w:r>
      <w:r w:rsidR="00543D69">
        <w:rPr>
          <w:sz w:val="24"/>
          <w:szCs w:val="24"/>
        </w:rPr>
        <w:t>ort beyond that of Wave 1 and 2. Interventions are based on the needs of children so some may be subject to change.</w:t>
      </w:r>
    </w:p>
    <w:p w:rsidR="00807326" w:rsidRDefault="00807326" w:rsidP="00807326">
      <w:pPr>
        <w:rPr>
          <w:sz w:val="24"/>
          <w:szCs w:val="24"/>
        </w:rPr>
      </w:pPr>
      <w:r w:rsidRPr="00807326">
        <w:rPr>
          <w:sz w:val="24"/>
          <w:szCs w:val="24"/>
        </w:rPr>
        <w:t>These include:-</w:t>
      </w:r>
    </w:p>
    <w:p w:rsidR="00543D69" w:rsidRDefault="00543D69" w:rsidP="00543D69">
      <w:pPr>
        <w:pStyle w:val="ListParagraph"/>
        <w:numPr>
          <w:ilvl w:val="0"/>
          <w:numId w:val="23"/>
        </w:numPr>
        <w:rPr>
          <w:sz w:val="24"/>
          <w:szCs w:val="24"/>
        </w:rPr>
      </w:pPr>
      <w:r>
        <w:rPr>
          <w:sz w:val="24"/>
          <w:szCs w:val="24"/>
        </w:rPr>
        <w:t xml:space="preserve">Support from Speech and Language Therapy and our own </w:t>
      </w:r>
      <w:r w:rsidR="00615288">
        <w:rPr>
          <w:sz w:val="24"/>
          <w:szCs w:val="24"/>
        </w:rPr>
        <w:t>in-house</w:t>
      </w:r>
      <w:r>
        <w:rPr>
          <w:sz w:val="24"/>
          <w:szCs w:val="24"/>
        </w:rPr>
        <w:t xml:space="preserve"> Speech and Language Therapist</w:t>
      </w:r>
      <w:r w:rsidR="00FC688C">
        <w:rPr>
          <w:sz w:val="24"/>
          <w:szCs w:val="24"/>
        </w:rPr>
        <w:t>s</w:t>
      </w:r>
    </w:p>
    <w:p w:rsidR="00543D69" w:rsidRDefault="00543D69" w:rsidP="00543D69">
      <w:pPr>
        <w:pStyle w:val="ListParagraph"/>
        <w:numPr>
          <w:ilvl w:val="0"/>
          <w:numId w:val="23"/>
        </w:numPr>
        <w:rPr>
          <w:sz w:val="24"/>
          <w:szCs w:val="24"/>
        </w:rPr>
      </w:pPr>
      <w:r>
        <w:rPr>
          <w:sz w:val="24"/>
          <w:szCs w:val="24"/>
        </w:rPr>
        <w:t xml:space="preserve">Support from Physiotherapy </w:t>
      </w:r>
    </w:p>
    <w:p w:rsidR="00242921" w:rsidRDefault="00242921" w:rsidP="00543D69">
      <w:pPr>
        <w:pStyle w:val="ListParagraph"/>
        <w:numPr>
          <w:ilvl w:val="0"/>
          <w:numId w:val="23"/>
        </w:numPr>
        <w:rPr>
          <w:sz w:val="24"/>
          <w:szCs w:val="24"/>
        </w:rPr>
      </w:pPr>
      <w:r>
        <w:rPr>
          <w:sz w:val="24"/>
          <w:szCs w:val="24"/>
        </w:rPr>
        <w:t xml:space="preserve">Support from our Learning Space practitioner- solution focussed approaches  </w:t>
      </w:r>
    </w:p>
    <w:p w:rsidR="00543D69" w:rsidRDefault="00543D69" w:rsidP="00543D69">
      <w:pPr>
        <w:pStyle w:val="ListParagraph"/>
        <w:numPr>
          <w:ilvl w:val="0"/>
          <w:numId w:val="23"/>
        </w:numPr>
        <w:rPr>
          <w:sz w:val="24"/>
          <w:szCs w:val="24"/>
        </w:rPr>
      </w:pPr>
      <w:r>
        <w:rPr>
          <w:sz w:val="24"/>
          <w:szCs w:val="24"/>
        </w:rPr>
        <w:t>Toe By Toe</w:t>
      </w:r>
    </w:p>
    <w:p w:rsidR="00543D69" w:rsidRDefault="00543D69" w:rsidP="00543D69">
      <w:pPr>
        <w:pStyle w:val="ListParagraph"/>
        <w:numPr>
          <w:ilvl w:val="0"/>
          <w:numId w:val="23"/>
        </w:numPr>
        <w:rPr>
          <w:sz w:val="24"/>
          <w:szCs w:val="24"/>
        </w:rPr>
      </w:pPr>
      <w:r>
        <w:rPr>
          <w:sz w:val="24"/>
          <w:szCs w:val="24"/>
        </w:rPr>
        <w:t>Numicon</w:t>
      </w:r>
    </w:p>
    <w:p w:rsidR="00543D69" w:rsidRDefault="00543D69" w:rsidP="00543D69">
      <w:pPr>
        <w:pStyle w:val="ListParagraph"/>
        <w:numPr>
          <w:ilvl w:val="0"/>
          <w:numId w:val="23"/>
        </w:numPr>
        <w:rPr>
          <w:sz w:val="24"/>
          <w:szCs w:val="24"/>
        </w:rPr>
      </w:pPr>
      <w:r>
        <w:rPr>
          <w:sz w:val="24"/>
          <w:szCs w:val="24"/>
        </w:rPr>
        <w:t>Read Write Inc</w:t>
      </w:r>
    </w:p>
    <w:p w:rsidR="00543D69" w:rsidRPr="00543D69" w:rsidRDefault="00543D69" w:rsidP="00543D69">
      <w:pPr>
        <w:pStyle w:val="ListParagraph"/>
        <w:numPr>
          <w:ilvl w:val="0"/>
          <w:numId w:val="23"/>
        </w:numPr>
        <w:rPr>
          <w:sz w:val="24"/>
          <w:szCs w:val="24"/>
        </w:rPr>
      </w:pPr>
      <w:r>
        <w:rPr>
          <w:sz w:val="24"/>
          <w:szCs w:val="24"/>
        </w:rPr>
        <w:t>Rapid Read</w:t>
      </w:r>
      <w:r w:rsidR="00096D50">
        <w:rPr>
          <w:sz w:val="24"/>
          <w:szCs w:val="24"/>
        </w:rPr>
        <w:t>ing</w:t>
      </w:r>
    </w:p>
    <w:p w:rsidR="00807326" w:rsidRDefault="00807326" w:rsidP="00543D69">
      <w:pPr>
        <w:pStyle w:val="ListParagraph"/>
        <w:numPr>
          <w:ilvl w:val="0"/>
          <w:numId w:val="22"/>
        </w:numPr>
        <w:rPr>
          <w:sz w:val="24"/>
          <w:szCs w:val="24"/>
        </w:rPr>
      </w:pPr>
      <w:r w:rsidRPr="00543D69">
        <w:rPr>
          <w:sz w:val="24"/>
          <w:szCs w:val="24"/>
        </w:rPr>
        <w:t>Precision Teaching</w:t>
      </w:r>
    </w:p>
    <w:p w:rsidR="00543D69" w:rsidRDefault="00543D69" w:rsidP="00543D69">
      <w:pPr>
        <w:pStyle w:val="ListParagraph"/>
        <w:numPr>
          <w:ilvl w:val="0"/>
          <w:numId w:val="22"/>
        </w:numPr>
        <w:rPr>
          <w:sz w:val="24"/>
          <w:szCs w:val="24"/>
        </w:rPr>
      </w:pPr>
      <w:r>
        <w:rPr>
          <w:sz w:val="24"/>
          <w:szCs w:val="24"/>
        </w:rPr>
        <w:t>Drawing and Talking</w:t>
      </w:r>
    </w:p>
    <w:p w:rsidR="00543D69" w:rsidRPr="00BD5699" w:rsidRDefault="00543D69" w:rsidP="00BD5699">
      <w:pPr>
        <w:pStyle w:val="ListParagraph"/>
        <w:numPr>
          <w:ilvl w:val="0"/>
          <w:numId w:val="22"/>
        </w:numPr>
        <w:rPr>
          <w:sz w:val="24"/>
          <w:szCs w:val="24"/>
        </w:rPr>
      </w:pPr>
      <w:r>
        <w:rPr>
          <w:sz w:val="24"/>
          <w:szCs w:val="24"/>
        </w:rPr>
        <w:lastRenderedPageBreak/>
        <w:t>Counselling</w:t>
      </w:r>
    </w:p>
    <w:p w:rsidR="00543D69" w:rsidRDefault="00543D69" w:rsidP="00543D69">
      <w:pPr>
        <w:pStyle w:val="ListParagraph"/>
        <w:numPr>
          <w:ilvl w:val="0"/>
          <w:numId w:val="22"/>
        </w:numPr>
        <w:rPr>
          <w:sz w:val="24"/>
          <w:szCs w:val="24"/>
        </w:rPr>
      </w:pPr>
      <w:r>
        <w:rPr>
          <w:sz w:val="24"/>
          <w:szCs w:val="24"/>
        </w:rPr>
        <w:t>Support for children on Education Health Care Plans</w:t>
      </w:r>
    </w:p>
    <w:p w:rsidR="00543D69" w:rsidRDefault="00543D69" w:rsidP="00543D69">
      <w:pPr>
        <w:pStyle w:val="ListParagraph"/>
        <w:numPr>
          <w:ilvl w:val="0"/>
          <w:numId w:val="22"/>
        </w:numPr>
        <w:rPr>
          <w:sz w:val="24"/>
          <w:szCs w:val="24"/>
        </w:rPr>
      </w:pPr>
      <w:r>
        <w:rPr>
          <w:sz w:val="24"/>
          <w:szCs w:val="24"/>
        </w:rPr>
        <w:t>Playground support</w:t>
      </w:r>
    </w:p>
    <w:p w:rsidR="00807326" w:rsidRPr="001E526B" w:rsidRDefault="00615288" w:rsidP="001E526B">
      <w:pPr>
        <w:pStyle w:val="ListParagraph"/>
        <w:numPr>
          <w:ilvl w:val="0"/>
          <w:numId w:val="22"/>
        </w:numPr>
        <w:rPr>
          <w:sz w:val="24"/>
          <w:szCs w:val="24"/>
        </w:rPr>
      </w:pPr>
      <w:r>
        <w:rPr>
          <w:sz w:val="24"/>
          <w:szCs w:val="24"/>
        </w:rPr>
        <w:t>Nessy fingers</w:t>
      </w:r>
    </w:p>
    <w:p w:rsidR="00B935CA" w:rsidRDefault="00B935CA" w:rsidP="00FC7AE9">
      <w:pPr>
        <w:rPr>
          <w:b/>
          <w:color w:val="365F91" w:themeColor="accent1" w:themeShade="BF"/>
          <w:sz w:val="28"/>
          <w:szCs w:val="28"/>
        </w:rPr>
      </w:pPr>
    </w:p>
    <w:p w:rsidR="00A266F4" w:rsidRPr="00FC7AE9" w:rsidRDefault="00FC7AE9" w:rsidP="00FC7AE9">
      <w:pPr>
        <w:rPr>
          <w:b/>
          <w:color w:val="365F91" w:themeColor="accent1" w:themeShade="BF"/>
          <w:sz w:val="28"/>
          <w:szCs w:val="28"/>
        </w:rPr>
      </w:pPr>
      <w:r>
        <w:rPr>
          <w:b/>
          <w:color w:val="365F91" w:themeColor="accent1" w:themeShade="BF"/>
          <w:sz w:val="28"/>
          <w:szCs w:val="28"/>
        </w:rPr>
        <w:t xml:space="preserve">FURTHER INFORMATION FOR </w:t>
      </w:r>
      <w:r w:rsidR="00A266F4" w:rsidRPr="00425579">
        <w:rPr>
          <w:b/>
          <w:color w:val="365F91" w:themeColor="accent1" w:themeShade="BF"/>
          <w:sz w:val="28"/>
          <w:szCs w:val="28"/>
        </w:rPr>
        <w:t xml:space="preserve">PARENTS AND CARERS </w:t>
      </w:r>
    </w:p>
    <w:p w:rsidR="00A266F4" w:rsidRDefault="00A266F4" w:rsidP="00A266F4">
      <w:pPr>
        <w:rPr>
          <w:sz w:val="24"/>
          <w:szCs w:val="24"/>
        </w:rPr>
      </w:pPr>
      <w:r w:rsidRPr="002A5312">
        <w:rPr>
          <w:b/>
          <w:sz w:val="24"/>
          <w:szCs w:val="24"/>
        </w:rPr>
        <w:t>Local Offer</w:t>
      </w:r>
      <w:r w:rsidRPr="00425579">
        <w:rPr>
          <w:sz w:val="24"/>
          <w:szCs w:val="24"/>
        </w:rPr>
        <w:t xml:space="preserve"> - </w:t>
      </w:r>
      <w:r w:rsidR="00FC7AE9">
        <w:rPr>
          <w:sz w:val="24"/>
          <w:szCs w:val="24"/>
        </w:rPr>
        <w:t>E</w:t>
      </w:r>
      <w:r w:rsidRPr="00425579">
        <w:rPr>
          <w:sz w:val="24"/>
          <w:szCs w:val="24"/>
        </w:rPr>
        <w:t xml:space="preserve">very Local Authority </w:t>
      </w:r>
      <w:r w:rsidR="00FC7AE9">
        <w:rPr>
          <w:sz w:val="24"/>
          <w:szCs w:val="24"/>
        </w:rPr>
        <w:t>i</w:t>
      </w:r>
      <w:r w:rsidR="005B3802">
        <w:rPr>
          <w:sz w:val="24"/>
          <w:szCs w:val="24"/>
        </w:rPr>
        <w:t>s</w:t>
      </w:r>
      <w:r w:rsidRPr="00425579">
        <w:rPr>
          <w:sz w:val="24"/>
          <w:szCs w:val="24"/>
        </w:rPr>
        <w:t xml:space="preserve"> required to have a ‘loc</w:t>
      </w:r>
      <w:r>
        <w:rPr>
          <w:sz w:val="24"/>
          <w:szCs w:val="24"/>
        </w:rPr>
        <w:t>al offer’ which informs parent/</w:t>
      </w:r>
      <w:r w:rsidRPr="00425579">
        <w:rPr>
          <w:sz w:val="24"/>
          <w:szCs w:val="24"/>
        </w:rPr>
        <w:t>carer</w:t>
      </w:r>
      <w:r>
        <w:rPr>
          <w:sz w:val="24"/>
          <w:szCs w:val="24"/>
        </w:rPr>
        <w:t>s and young people with SEN or D</w:t>
      </w:r>
      <w:r w:rsidRPr="00425579">
        <w:rPr>
          <w:sz w:val="24"/>
          <w:szCs w:val="24"/>
        </w:rPr>
        <w:t>isabilities what is provided in their local area, including what to expect from local early years</w:t>
      </w:r>
      <w:r>
        <w:rPr>
          <w:sz w:val="24"/>
          <w:szCs w:val="24"/>
        </w:rPr>
        <w:t xml:space="preserve"> providers, schools, colleges, Health and Social C</w:t>
      </w:r>
      <w:r w:rsidRPr="00425579">
        <w:rPr>
          <w:sz w:val="24"/>
          <w:szCs w:val="24"/>
        </w:rPr>
        <w:t xml:space="preserve">are.  In </w:t>
      </w:r>
      <w:r w:rsidR="005B3802" w:rsidRPr="00425579">
        <w:rPr>
          <w:sz w:val="24"/>
          <w:szCs w:val="24"/>
        </w:rPr>
        <w:t>addition,</w:t>
      </w:r>
      <w:r w:rsidRPr="00425579">
        <w:rPr>
          <w:sz w:val="24"/>
          <w:szCs w:val="24"/>
        </w:rPr>
        <w:t xml:space="preserve"> it include</w:t>
      </w:r>
      <w:r w:rsidR="005B3802">
        <w:rPr>
          <w:sz w:val="24"/>
          <w:szCs w:val="24"/>
        </w:rPr>
        <w:t>s</w:t>
      </w:r>
      <w:r w:rsidRPr="00425579">
        <w:rPr>
          <w:sz w:val="24"/>
          <w:szCs w:val="24"/>
        </w:rPr>
        <w:t xml:space="preserve"> information on how decisions are made about how services are allocated, how to request a personal budget, how to access more specialist support, and how to complain or appeal.   Local Authorities must involve parent</w:t>
      </w:r>
      <w:r>
        <w:rPr>
          <w:sz w:val="24"/>
          <w:szCs w:val="24"/>
        </w:rPr>
        <w:t>s/</w:t>
      </w:r>
      <w:r w:rsidRPr="00425579">
        <w:rPr>
          <w:sz w:val="24"/>
          <w:szCs w:val="24"/>
        </w:rPr>
        <w:t>carer</w:t>
      </w:r>
      <w:r>
        <w:rPr>
          <w:sz w:val="24"/>
          <w:szCs w:val="24"/>
        </w:rPr>
        <w:t>s</w:t>
      </w:r>
      <w:r w:rsidRPr="00425579">
        <w:rPr>
          <w:sz w:val="24"/>
          <w:szCs w:val="24"/>
        </w:rPr>
        <w:t>, children and young people in developing their local offer.</w:t>
      </w:r>
    </w:p>
    <w:p w:rsidR="001E526B" w:rsidRPr="00B935CA" w:rsidRDefault="00CB420B" w:rsidP="001E526B">
      <w:pPr>
        <w:pStyle w:val="NormalWeb"/>
        <w:shd w:val="clear" w:color="auto" w:fill="FFFFFF"/>
        <w:spacing w:before="0" w:beforeAutospacing="0" w:after="0" w:afterAutospacing="0"/>
        <w:rPr>
          <w:rFonts w:asciiTheme="minorHAnsi" w:hAnsiTheme="minorHAnsi" w:cstheme="minorHAnsi"/>
          <w:color w:val="4D4D4D"/>
        </w:rPr>
      </w:pPr>
      <w:r w:rsidRPr="00B935CA">
        <w:rPr>
          <w:rFonts w:asciiTheme="minorHAnsi" w:hAnsiTheme="minorHAnsi" w:cstheme="minorHAnsi"/>
        </w:rPr>
        <w:t>The website provides a window to the SEND system and the support services that are available within Surrey</w:t>
      </w:r>
      <w:r w:rsidR="001E526B" w:rsidRPr="00B935CA">
        <w:rPr>
          <w:rFonts w:asciiTheme="minorHAnsi" w:hAnsiTheme="minorHAnsi" w:cstheme="minorHAnsi"/>
        </w:rPr>
        <w:t xml:space="preserve"> for children</w:t>
      </w:r>
      <w:r w:rsidR="001E526B" w:rsidRPr="00B935CA">
        <w:rPr>
          <w:rFonts w:asciiTheme="minorHAnsi" w:hAnsiTheme="minorHAnsi" w:cstheme="minorHAnsi"/>
          <w:color w:val="4D4D4D"/>
        </w:rPr>
        <w:t xml:space="preserve"> and young people with SEND and their families. It is also a mechanism for feeding back in order to improve the systems and range of services available.</w:t>
      </w:r>
    </w:p>
    <w:p w:rsidR="001E526B" w:rsidRPr="00B935CA" w:rsidRDefault="001E526B" w:rsidP="001E526B">
      <w:pPr>
        <w:pStyle w:val="NormalWeb"/>
        <w:shd w:val="clear" w:color="auto" w:fill="FFFFFF"/>
        <w:spacing w:before="0" w:beforeAutospacing="0" w:after="300" w:afterAutospacing="0"/>
        <w:rPr>
          <w:rFonts w:asciiTheme="minorHAnsi" w:hAnsiTheme="minorHAnsi" w:cstheme="minorHAnsi"/>
          <w:color w:val="4D4D4D"/>
        </w:rPr>
      </w:pPr>
      <w:r w:rsidRPr="00B935CA">
        <w:rPr>
          <w:rFonts w:asciiTheme="minorHAnsi" w:hAnsiTheme="minorHAnsi" w:cstheme="minorHAnsi"/>
          <w:color w:val="4D4D4D"/>
        </w:rPr>
        <w:t>It is a community resource which has been developed in partnership with health, education, social care and parents.</w:t>
      </w:r>
    </w:p>
    <w:p w:rsidR="001E526B" w:rsidRPr="001E526B" w:rsidRDefault="001E526B" w:rsidP="001E526B">
      <w:pPr>
        <w:pStyle w:val="NormalWeb"/>
        <w:shd w:val="clear" w:color="auto" w:fill="FFFFFF"/>
        <w:spacing w:before="0" w:beforeAutospacing="0" w:after="0" w:afterAutospacing="0"/>
        <w:rPr>
          <w:rFonts w:asciiTheme="minorHAnsi" w:hAnsiTheme="minorHAnsi" w:cstheme="minorHAnsi"/>
          <w:color w:val="4D4D4D"/>
        </w:rPr>
      </w:pPr>
      <w:r w:rsidRPr="001E526B">
        <w:rPr>
          <w:rFonts w:asciiTheme="minorHAnsi" w:hAnsiTheme="minorHAnsi" w:cstheme="minorHAnsi"/>
          <w:color w:val="4D4D4D"/>
        </w:rPr>
        <w:t>To access the website please click here </w:t>
      </w:r>
      <w:hyperlink r:id="rId8" w:history="1">
        <w:r w:rsidRPr="001E526B">
          <w:rPr>
            <w:rStyle w:val="Hyperlink"/>
            <w:rFonts w:asciiTheme="minorHAnsi" w:hAnsiTheme="minorHAnsi" w:cstheme="minorHAnsi"/>
            <w:color w:val="183F73"/>
          </w:rPr>
          <w:t>click here</w:t>
        </w:r>
      </w:hyperlink>
      <w:r w:rsidRPr="001E526B">
        <w:rPr>
          <w:rFonts w:asciiTheme="minorHAnsi" w:hAnsiTheme="minorHAnsi" w:cstheme="minorHAnsi"/>
          <w:color w:val="4D4D4D"/>
        </w:rPr>
        <w:t>.</w:t>
      </w:r>
    </w:p>
    <w:p w:rsidR="00CB420B" w:rsidRPr="00425579" w:rsidRDefault="00CB420B" w:rsidP="001E526B">
      <w:pPr>
        <w:pStyle w:val="NormalWeb"/>
        <w:shd w:val="clear" w:color="auto" w:fill="FFFFFF"/>
        <w:spacing w:before="0" w:beforeAutospacing="0" w:after="0" w:afterAutospacing="0"/>
      </w:pPr>
    </w:p>
    <w:p w:rsidR="005B3802" w:rsidRDefault="00A266F4" w:rsidP="00A266F4">
      <w:pPr>
        <w:rPr>
          <w:sz w:val="24"/>
          <w:szCs w:val="24"/>
        </w:rPr>
      </w:pPr>
      <w:r w:rsidRPr="004939BA">
        <w:rPr>
          <w:b/>
          <w:sz w:val="24"/>
          <w:szCs w:val="24"/>
        </w:rPr>
        <w:t>Information and Advice</w:t>
      </w:r>
      <w:r w:rsidRPr="00425579">
        <w:rPr>
          <w:sz w:val="24"/>
          <w:szCs w:val="24"/>
        </w:rPr>
        <w:t xml:space="preserve"> - Local Authorities have to make information and advice available to p</w:t>
      </w:r>
      <w:r>
        <w:rPr>
          <w:sz w:val="24"/>
          <w:szCs w:val="24"/>
        </w:rPr>
        <w:t>arents/carers</w:t>
      </w:r>
      <w:r w:rsidRPr="00425579">
        <w:rPr>
          <w:sz w:val="24"/>
          <w:szCs w:val="24"/>
        </w:rPr>
        <w:t xml:space="preserve"> about SEN, through Parent Partner</w:t>
      </w:r>
      <w:r w:rsidR="00F10035">
        <w:rPr>
          <w:sz w:val="24"/>
          <w:szCs w:val="24"/>
        </w:rPr>
        <w:t xml:space="preserve">ship Services.  </w:t>
      </w:r>
      <w:r w:rsidRPr="00425579">
        <w:rPr>
          <w:sz w:val="24"/>
          <w:szCs w:val="24"/>
        </w:rPr>
        <w:t>Local Authorities must make information and advice available that also covers Disability, Health and Social Care and is also available directly to</w:t>
      </w:r>
      <w:r>
        <w:rPr>
          <w:sz w:val="24"/>
          <w:szCs w:val="24"/>
        </w:rPr>
        <w:t xml:space="preserve"> young people as well as parents/</w:t>
      </w:r>
      <w:r w:rsidRPr="00425579">
        <w:rPr>
          <w:sz w:val="24"/>
          <w:szCs w:val="24"/>
        </w:rPr>
        <w:t>carer</w:t>
      </w:r>
      <w:r>
        <w:rPr>
          <w:sz w:val="24"/>
          <w:szCs w:val="24"/>
        </w:rPr>
        <w:t>s</w:t>
      </w:r>
      <w:r w:rsidR="005B3802">
        <w:rPr>
          <w:sz w:val="24"/>
          <w:szCs w:val="24"/>
        </w:rPr>
        <w:t>.</w:t>
      </w:r>
    </w:p>
    <w:p w:rsidR="00A266F4" w:rsidRPr="00425579" w:rsidRDefault="00A266F4" w:rsidP="00A266F4">
      <w:pPr>
        <w:rPr>
          <w:sz w:val="24"/>
          <w:szCs w:val="24"/>
        </w:rPr>
      </w:pPr>
      <w:r w:rsidRPr="00425579">
        <w:rPr>
          <w:sz w:val="24"/>
          <w:szCs w:val="24"/>
        </w:rPr>
        <w:t>Families with children o</w:t>
      </w:r>
      <w:r>
        <w:rPr>
          <w:sz w:val="24"/>
          <w:szCs w:val="24"/>
        </w:rPr>
        <w:t>r young people going through a Statutory A</w:t>
      </w:r>
      <w:r w:rsidRPr="00425579">
        <w:rPr>
          <w:sz w:val="24"/>
          <w:szCs w:val="24"/>
        </w:rPr>
        <w:t>ssessment leading to an Education, Health and Care Plan may also be able to get help from an Independent Supporter – someone who doesn’t work for the Local Authority who can help parents and carers, and young people, through the process.</w:t>
      </w:r>
    </w:p>
    <w:p w:rsidR="00533B11" w:rsidRPr="00D01142" w:rsidRDefault="00533B11" w:rsidP="008B17FB"/>
    <w:sectPr w:rsidR="00533B11" w:rsidRPr="00D01142" w:rsidSect="009160AD">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181" w:rsidRDefault="00406181" w:rsidP="004939BA">
      <w:pPr>
        <w:spacing w:after="0" w:line="240" w:lineRule="auto"/>
      </w:pPr>
      <w:r>
        <w:separator/>
      </w:r>
    </w:p>
  </w:endnote>
  <w:endnote w:type="continuationSeparator" w:id="0">
    <w:p w:rsidR="00406181" w:rsidRDefault="00406181" w:rsidP="0049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181" w:rsidRDefault="00406181" w:rsidP="004939BA">
      <w:pPr>
        <w:spacing w:after="0" w:line="240" w:lineRule="auto"/>
      </w:pPr>
      <w:r>
        <w:separator/>
      </w:r>
    </w:p>
  </w:footnote>
  <w:footnote w:type="continuationSeparator" w:id="0">
    <w:p w:rsidR="00406181" w:rsidRDefault="00406181" w:rsidP="0049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4ADF" w:rsidRDefault="00854ADF" w:rsidP="00967EEF">
    <w:pPr>
      <w:pStyle w:val="Header"/>
    </w:pPr>
  </w:p>
  <w:p w:rsidR="00854ADF" w:rsidRDefault="00854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A6A"/>
    <w:multiLevelType w:val="hybridMultilevel"/>
    <w:tmpl w:val="12C46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81EAC"/>
    <w:multiLevelType w:val="hybridMultilevel"/>
    <w:tmpl w:val="BC300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13AA2"/>
    <w:multiLevelType w:val="hybridMultilevel"/>
    <w:tmpl w:val="54BE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23468"/>
    <w:multiLevelType w:val="hybridMultilevel"/>
    <w:tmpl w:val="502051D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0D56A6E"/>
    <w:multiLevelType w:val="hybridMultilevel"/>
    <w:tmpl w:val="92786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811F1"/>
    <w:multiLevelType w:val="hybridMultilevel"/>
    <w:tmpl w:val="0AD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1BCB"/>
    <w:multiLevelType w:val="hybridMultilevel"/>
    <w:tmpl w:val="D57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85C87"/>
    <w:multiLevelType w:val="hybridMultilevel"/>
    <w:tmpl w:val="C316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B6977"/>
    <w:multiLevelType w:val="hybridMultilevel"/>
    <w:tmpl w:val="715E9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65C96"/>
    <w:multiLevelType w:val="hybridMultilevel"/>
    <w:tmpl w:val="86A2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1B3"/>
    <w:multiLevelType w:val="hybridMultilevel"/>
    <w:tmpl w:val="98A0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7231C7"/>
    <w:multiLevelType w:val="hybridMultilevel"/>
    <w:tmpl w:val="A158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7FBE"/>
    <w:multiLevelType w:val="hybridMultilevel"/>
    <w:tmpl w:val="CAD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113CE"/>
    <w:multiLevelType w:val="hybridMultilevel"/>
    <w:tmpl w:val="DED65C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4D320D"/>
    <w:multiLevelType w:val="hybridMultilevel"/>
    <w:tmpl w:val="CEE0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FE50A5"/>
    <w:multiLevelType w:val="hybridMultilevel"/>
    <w:tmpl w:val="09241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F2608B"/>
    <w:multiLevelType w:val="hybridMultilevel"/>
    <w:tmpl w:val="245E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F7482"/>
    <w:multiLevelType w:val="hybridMultilevel"/>
    <w:tmpl w:val="BBAA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B4B5D"/>
    <w:multiLevelType w:val="hybridMultilevel"/>
    <w:tmpl w:val="FF32B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9D42AB"/>
    <w:multiLevelType w:val="hybridMultilevel"/>
    <w:tmpl w:val="D5F0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2D7551"/>
    <w:multiLevelType w:val="hybridMultilevel"/>
    <w:tmpl w:val="C9A4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D80CAC"/>
    <w:multiLevelType w:val="hybridMultilevel"/>
    <w:tmpl w:val="98F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16811"/>
    <w:multiLevelType w:val="hybridMultilevel"/>
    <w:tmpl w:val="68667B9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2122410931">
    <w:abstractNumId w:val="4"/>
  </w:num>
  <w:num w:numId="2" w16cid:durableId="1844008202">
    <w:abstractNumId w:val="18"/>
  </w:num>
  <w:num w:numId="3" w16cid:durableId="893124761">
    <w:abstractNumId w:val="1"/>
  </w:num>
  <w:num w:numId="4" w16cid:durableId="231240463">
    <w:abstractNumId w:val="9"/>
  </w:num>
  <w:num w:numId="5" w16cid:durableId="1025138969">
    <w:abstractNumId w:val="19"/>
  </w:num>
  <w:num w:numId="6" w16cid:durableId="17969610">
    <w:abstractNumId w:val="17"/>
  </w:num>
  <w:num w:numId="7" w16cid:durableId="226958650">
    <w:abstractNumId w:val="20"/>
  </w:num>
  <w:num w:numId="8" w16cid:durableId="407652505">
    <w:abstractNumId w:val="2"/>
  </w:num>
  <w:num w:numId="9" w16cid:durableId="275404366">
    <w:abstractNumId w:val="10"/>
  </w:num>
  <w:num w:numId="10" w16cid:durableId="1552422489">
    <w:abstractNumId w:val="15"/>
  </w:num>
  <w:num w:numId="11" w16cid:durableId="1137797638">
    <w:abstractNumId w:val="8"/>
  </w:num>
  <w:num w:numId="12" w16cid:durableId="24797087">
    <w:abstractNumId w:val="0"/>
  </w:num>
  <w:num w:numId="13" w16cid:durableId="1817410555">
    <w:abstractNumId w:val="14"/>
  </w:num>
  <w:num w:numId="14" w16cid:durableId="386029323">
    <w:abstractNumId w:val="5"/>
  </w:num>
  <w:num w:numId="15" w16cid:durableId="805510225">
    <w:abstractNumId w:val="21"/>
  </w:num>
  <w:num w:numId="16" w16cid:durableId="1159075478">
    <w:abstractNumId w:val="16"/>
  </w:num>
  <w:num w:numId="17" w16cid:durableId="1544093918">
    <w:abstractNumId w:val="7"/>
  </w:num>
  <w:num w:numId="18" w16cid:durableId="1679692795">
    <w:abstractNumId w:val="12"/>
  </w:num>
  <w:num w:numId="19" w16cid:durableId="240411616">
    <w:abstractNumId w:val="13"/>
  </w:num>
  <w:num w:numId="20" w16cid:durableId="739252640">
    <w:abstractNumId w:val="22"/>
  </w:num>
  <w:num w:numId="21" w16cid:durableId="1136486784">
    <w:abstractNumId w:val="3"/>
  </w:num>
  <w:num w:numId="22" w16cid:durableId="2012297928">
    <w:abstractNumId w:val="11"/>
  </w:num>
  <w:num w:numId="23" w16cid:durableId="58595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AD"/>
    <w:rsid w:val="00007368"/>
    <w:rsid w:val="000120AF"/>
    <w:rsid w:val="00096D50"/>
    <w:rsid w:val="00097011"/>
    <w:rsid w:val="000B68A5"/>
    <w:rsid w:val="00130173"/>
    <w:rsid w:val="00172B78"/>
    <w:rsid w:val="001770FF"/>
    <w:rsid w:val="00185AD8"/>
    <w:rsid w:val="00193BE8"/>
    <w:rsid w:val="001A43F9"/>
    <w:rsid w:val="001E526B"/>
    <w:rsid w:val="001E5889"/>
    <w:rsid w:val="00242921"/>
    <w:rsid w:val="00245609"/>
    <w:rsid w:val="002A5312"/>
    <w:rsid w:val="002E383B"/>
    <w:rsid w:val="00314092"/>
    <w:rsid w:val="00344667"/>
    <w:rsid w:val="00345F74"/>
    <w:rsid w:val="0035401A"/>
    <w:rsid w:val="003C51E4"/>
    <w:rsid w:val="003D138F"/>
    <w:rsid w:val="00406181"/>
    <w:rsid w:val="0041657E"/>
    <w:rsid w:val="00424F50"/>
    <w:rsid w:val="00425579"/>
    <w:rsid w:val="00434314"/>
    <w:rsid w:val="0044367A"/>
    <w:rsid w:val="004468BA"/>
    <w:rsid w:val="00473CEE"/>
    <w:rsid w:val="0048433A"/>
    <w:rsid w:val="004939BA"/>
    <w:rsid w:val="004A21A4"/>
    <w:rsid w:val="004E5A0F"/>
    <w:rsid w:val="00533B11"/>
    <w:rsid w:val="00543D69"/>
    <w:rsid w:val="0054406B"/>
    <w:rsid w:val="005A7C4D"/>
    <w:rsid w:val="005B3802"/>
    <w:rsid w:val="005C4827"/>
    <w:rsid w:val="00615288"/>
    <w:rsid w:val="00650E88"/>
    <w:rsid w:val="00655598"/>
    <w:rsid w:val="006B3405"/>
    <w:rsid w:val="006C256A"/>
    <w:rsid w:val="0078233E"/>
    <w:rsid w:val="00782C6B"/>
    <w:rsid w:val="00784801"/>
    <w:rsid w:val="0078761F"/>
    <w:rsid w:val="00796866"/>
    <w:rsid w:val="007B6717"/>
    <w:rsid w:val="007E0E8C"/>
    <w:rsid w:val="007E6DD8"/>
    <w:rsid w:val="00807326"/>
    <w:rsid w:val="00807E60"/>
    <w:rsid w:val="00823AED"/>
    <w:rsid w:val="00854ADF"/>
    <w:rsid w:val="008807E6"/>
    <w:rsid w:val="008945B4"/>
    <w:rsid w:val="008A039A"/>
    <w:rsid w:val="008A1A7B"/>
    <w:rsid w:val="008B17FB"/>
    <w:rsid w:val="009160AD"/>
    <w:rsid w:val="00954681"/>
    <w:rsid w:val="009650BB"/>
    <w:rsid w:val="00967EEF"/>
    <w:rsid w:val="00A23032"/>
    <w:rsid w:val="00A266F4"/>
    <w:rsid w:val="00A52A31"/>
    <w:rsid w:val="00AA5159"/>
    <w:rsid w:val="00AF7049"/>
    <w:rsid w:val="00B02E36"/>
    <w:rsid w:val="00B103BD"/>
    <w:rsid w:val="00B10CDB"/>
    <w:rsid w:val="00B16880"/>
    <w:rsid w:val="00B46A41"/>
    <w:rsid w:val="00B935CA"/>
    <w:rsid w:val="00BD5699"/>
    <w:rsid w:val="00C06D2A"/>
    <w:rsid w:val="00C07582"/>
    <w:rsid w:val="00C80D13"/>
    <w:rsid w:val="00CB420B"/>
    <w:rsid w:val="00D01142"/>
    <w:rsid w:val="00D07689"/>
    <w:rsid w:val="00D2131F"/>
    <w:rsid w:val="00DE7AFD"/>
    <w:rsid w:val="00E10561"/>
    <w:rsid w:val="00E61065"/>
    <w:rsid w:val="00E65E1C"/>
    <w:rsid w:val="00E9717B"/>
    <w:rsid w:val="00EA2911"/>
    <w:rsid w:val="00ED3FDD"/>
    <w:rsid w:val="00F10035"/>
    <w:rsid w:val="00F118C2"/>
    <w:rsid w:val="00F44AB8"/>
    <w:rsid w:val="00F44C06"/>
    <w:rsid w:val="00F5745A"/>
    <w:rsid w:val="00F80686"/>
    <w:rsid w:val="00FB70EB"/>
    <w:rsid w:val="00FC0E86"/>
    <w:rsid w:val="00FC688C"/>
    <w:rsid w:val="00FC7AE9"/>
    <w:rsid w:val="00FE1225"/>
    <w:rsid w:val="00FF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D3EEA7-D2EF-400A-918F-EEA50377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59"/>
    <w:pPr>
      <w:ind w:left="720"/>
      <w:contextualSpacing/>
    </w:pPr>
  </w:style>
  <w:style w:type="table" w:styleId="TableGrid">
    <w:name w:val="Table Grid"/>
    <w:basedOn w:val="TableNormal"/>
    <w:uiPriority w:val="59"/>
    <w:rsid w:val="00AA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AA515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53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11"/>
    <w:rPr>
      <w:rFonts w:ascii="Tahoma" w:hAnsi="Tahoma" w:cs="Tahoma"/>
      <w:sz w:val="16"/>
      <w:szCs w:val="16"/>
    </w:rPr>
  </w:style>
  <w:style w:type="paragraph" w:styleId="Header">
    <w:name w:val="header"/>
    <w:basedOn w:val="Normal"/>
    <w:link w:val="HeaderChar"/>
    <w:uiPriority w:val="99"/>
    <w:unhideWhenUsed/>
    <w:rsid w:val="00493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9BA"/>
  </w:style>
  <w:style w:type="paragraph" w:styleId="Footer">
    <w:name w:val="footer"/>
    <w:basedOn w:val="Normal"/>
    <w:link w:val="FooterChar"/>
    <w:uiPriority w:val="99"/>
    <w:unhideWhenUsed/>
    <w:rsid w:val="00493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9BA"/>
  </w:style>
  <w:style w:type="paragraph" w:customStyle="1" w:styleId="Default">
    <w:name w:val="Default"/>
    <w:rsid w:val="00807E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B4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420B"/>
    <w:rPr>
      <w:b/>
      <w:bCs/>
    </w:rPr>
  </w:style>
  <w:style w:type="character" w:styleId="Hyperlink">
    <w:name w:val="Hyperlink"/>
    <w:basedOn w:val="DefaultParagraphFont"/>
    <w:uiPriority w:val="99"/>
    <w:semiHidden/>
    <w:unhideWhenUsed/>
    <w:rsid w:val="00CB420B"/>
    <w:rPr>
      <w:color w:val="0000FF"/>
      <w:u w:val="single"/>
    </w:rPr>
  </w:style>
  <w:style w:type="character" w:styleId="FollowedHyperlink">
    <w:name w:val="FollowedHyperlink"/>
    <w:basedOn w:val="DefaultParagraphFont"/>
    <w:uiPriority w:val="99"/>
    <w:semiHidden/>
    <w:unhideWhenUsed/>
    <w:rsid w:val="00787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3286">
      <w:bodyDiv w:val="1"/>
      <w:marLeft w:val="0"/>
      <w:marRight w:val="0"/>
      <w:marTop w:val="0"/>
      <w:marBottom w:val="0"/>
      <w:divBdr>
        <w:top w:val="none" w:sz="0" w:space="0" w:color="auto"/>
        <w:left w:val="none" w:sz="0" w:space="0" w:color="auto"/>
        <w:bottom w:val="none" w:sz="0" w:space="0" w:color="auto"/>
        <w:right w:val="none" w:sz="0" w:space="0" w:color="auto"/>
      </w:divBdr>
      <w:divsChild>
        <w:div w:id="1012148784">
          <w:marLeft w:val="0"/>
          <w:marRight w:val="0"/>
          <w:marTop w:val="0"/>
          <w:marBottom w:val="0"/>
          <w:divBdr>
            <w:top w:val="none" w:sz="0" w:space="0" w:color="auto"/>
            <w:left w:val="none" w:sz="0" w:space="0" w:color="auto"/>
            <w:bottom w:val="none" w:sz="0" w:space="0" w:color="auto"/>
            <w:right w:val="none" w:sz="0" w:space="0" w:color="auto"/>
          </w:divBdr>
          <w:divsChild>
            <w:div w:id="1723912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125663929">
      <w:bodyDiv w:val="1"/>
      <w:marLeft w:val="0"/>
      <w:marRight w:val="0"/>
      <w:marTop w:val="0"/>
      <w:marBottom w:val="0"/>
      <w:divBdr>
        <w:top w:val="none" w:sz="0" w:space="0" w:color="auto"/>
        <w:left w:val="none" w:sz="0" w:space="0" w:color="auto"/>
        <w:bottom w:val="none" w:sz="0" w:space="0" w:color="auto"/>
        <w:right w:val="none" w:sz="0" w:space="0" w:color="auto"/>
      </w:divBdr>
      <w:divsChild>
        <w:div w:id="906765523">
          <w:marLeft w:val="0"/>
          <w:marRight w:val="0"/>
          <w:marTop w:val="0"/>
          <w:marBottom w:val="0"/>
          <w:divBdr>
            <w:top w:val="none" w:sz="0" w:space="0" w:color="auto"/>
            <w:left w:val="none" w:sz="0" w:space="0" w:color="auto"/>
            <w:bottom w:val="none" w:sz="0" w:space="0" w:color="auto"/>
            <w:right w:val="none" w:sz="0" w:space="0" w:color="auto"/>
          </w:divBdr>
          <w:divsChild>
            <w:div w:id="16266586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736781581">
      <w:bodyDiv w:val="1"/>
      <w:marLeft w:val="0"/>
      <w:marRight w:val="0"/>
      <w:marTop w:val="0"/>
      <w:marBottom w:val="0"/>
      <w:divBdr>
        <w:top w:val="none" w:sz="0" w:space="0" w:color="auto"/>
        <w:left w:val="none" w:sz="0" w:space="0" w:color="auto"/>
        <w:bottom w:val="none" w:sz="0" w:space="0" w:color="auto"/>
        <w:right w:val="none" w:sz="0" w:space="0" w:color="auto"/>
      </w:divBdr>
      <w:divsChild>
        <w:div w:id="1339893819">
          <w:marLeft w:val="0"/>
          <w:marRight w:val="0"/>
          <w:marTop w:val="0"/>
          <w:marBottom w:val="0"/>
          <w:divBdr>
            <w:top w:val="none" w:sz="0" w:space="0" w:color="auto"/>
            <w:left w:val="none" w:sz="0" w:space="0" w:color="auto"/>
            <w:bottom w:val="none" w:sz="0" w:space="0" w:color="auto"/>
            <w:right w:val="none" w:sz="0" w:space="0" w:color="auto"/>
          </w:divBdr>
          <w:divsChild>
            <w:div w:id="157281427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772821409">
      <w:bodyDiv w:val="1"/>
      <w:marLeft w:val="0"/>
      <w:marRight w:val="0"/>
      <w:marTop w:val="0"/>
      <w:marBottom w:val="0"/>
      <w:divBdr>
        <w:top w:val="none" w:sz="0" w:space="0" w:color="auto"/>
        <w:left w:val="none" w:sz="0" w:space="0" w:color="auto"/>
        <w:bottom w:val="none" w:sz="0" w:space="0" w:color="auto"/>
        <w:right w:val="none" w:sz="0" w:space="0" w:color="auto"/>
      </w:divBdr>
      <w:divsChild>
        <w:div w:id="798568958">
          <w:marLeft w:val="0"/>
          <w:marRight w:val="0"/>
          <w:marTop w:val="0"/>
          <w:marBottom w:val="0"/>
          <w:divBdr>
            <w:top w:val="none" w:sz="0" w:space="0" w:color="auto"/>
            <w:left w:val="none" w:sz="0" w:space="0" w:color="auto"/>
            <w:bottom w:val="none" w:sz="0" w:space="0" w:color="auto"/>
            <w:right w:val="none" w:sz="0" w:space="0" w:color="auto"/>
          </w:divBdr>
          <w:divsChild>
            <w:div w:id="1168904625">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localoffer.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2636-8F2A-4B99-94B9-04C93B4B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Grafton</dc:creator>
  <cp:lastModifiedBy>Moya Tytherleigh</cp:lastModifiedBy>
  <cp:revision>2</cp:revision>
  <cp:lastPrinted>2017-05-12T13:41:00Z</cp:lastPrinted>
  <dcterms:created xsi:type="dcterms:W3CDTF">2025-08-22T15:49:00Z</dcterms:created>
  <dcterms:modified xsi:type="dcterms:W3CDTF">2025-08-22T15:49:00Z</dcterms:modified>
</cp:coreProperties>
</file>