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116"/>
        </w:tabs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INDIVIDUAL HEALTH CARE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6.0" w:type="dxa"/>
        <w:jc w:val="left"/>
        <w:tblLayout w:type="fixed"/>
        <w:tblLook w:val="0000"/>
      </w:tblPr>
      <w:tblGrid>
        <w:gridCol w:w="4099"/>
        <w:gridCol w:w="884"/>
        <w:gridCol w:w="878"/>
        <w:gridCol w:w="896"/>
        <w:gridCol w:w="2489"/>
        <w:tblGridChange w:id="0">
          <w:tblGrid>
            <w:gridCol w:w="4099"/>
            <w:gridCol w:w="884"/>
            <w:gridCol w:w="878"/>
            <w:gridCol w:w="896"/>
            <w:gridCol w:w="2489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  <w:t xml:space="preserve">ame of school/setting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Child’s name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Group/class/form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Child’s address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Medical diagnosis or condition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rtl w:val="0"/>
              </w:rPr>
              <w:t xml:space="preserve">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rtl w:val="0"/>
              </w:rPr>
              <w:t xml:space="preserve">eview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Contact Information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 no. (work)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(home)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(mobile)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Relationship to child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 no. (work)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(home)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(mobile)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Clinic/Hospital Contact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  <w:bookmarkStart w:colFirst="0" w:colLast="0" w:name="bookmark=id.tyjcwt" w:id="5"/>
            <w:bookmarkEnd w:id="5"/>
            <w:r w:rsidDel="00000000" w:rsidR="00000000" w:rsidRPr="00000000">
              <w:rPr>
                <w:rtl w:val="0"/>
              </w:rPr>
              <w:t xml:space="preserve">ame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 no.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G.P.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 no.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0" w:line="240" w:lineRule="auto"/>
        <w:ind w:right="21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right="21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6.0" w:type="dxa"/>
        <w:jc w:val="left"/>
        <w:tblLayout w:type="fixed"/>
        <w:tblLook w:val="0000"/>
      </w:tblPr>
      <w:tblGrid>
        <w:gridCol w:w="4099"/>
        <w:gridCol w:w="5147"/>
        <w:tblGridChange w:id="0">
          <w:tblGrid>
            <w:gridCol w:w="4099"/>
            <w:gridCol w:w="5147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is responsible for providing support in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0" w:line="240" w:lineRule="auto"/>
        <w:ind w:right="21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Describe medical needs and give details of child’s symptoms, triggers, signs, treatments, facilities, equipment or devices, environmental issues etc</w:t>
      </w:r>
    </w:p>
    <w:p w:rsidR="00000000" w:rsidDel="00000000" w:rsidP="00000000" w:rsidRDefault="00000000" w:rsidRPr="00000000" w14:paraId="0000008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135.0" w:type="dxa"/>
        <w:jc w:val="left"/>
        <w:tblInd w:w="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ind w:right="2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Name of medication, dose, method of administration, when to be taken, side effects, contra-indications, administered by/self-administered with/without supervision</w:t>
      </w:r>
    </w:p>
    <w:p w:rsidR="00000000" w:rsidDel="00000000" w:rsidP="00000000" w:rsidRDefault="00000000" w:rsidRPr="00000000" w14:paraId="0000008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135.0" w:type="dxa"/>
        <w:jc w:val="left"/>
        <w:tblInd w:w="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Daily care requirements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135.0" w:type="dxa"/>
        <w:jc w:val="left"/>
        <w:tblInd w:w="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Specific support for the pupil’s educational, social and emotional needs</w:t>
      </w:r>
    </w:p>
    <w:p w:rsidR="00000000" w:rsidDel="00000000" w:rsidP="00000000" w:rsidRDefault="00000000" w:rsidRPr="00000000" w14:paraId="0000009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135.0" w:type="dxa"/>
        <w:jc w:val="left"/>
        <w:tblInd w:w="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Arrangements for school visits/trips etc</w:t>
      </w:r>
    </w:p>
    <w:p w:rsidR="00000000" w:rsidDel="00000000" w:rsidP="00000000" w:rsidRDefault="00000000" w:rsidRPr="00000000" w14:paraId="0000009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135.0" w:type="dxa"/>
        <w:jc w:val="left"/>
        <w:tblInd w:w="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Other information</w:t>
      </w:r>
    </w:p>
    <w:p w:rsidR="00000000" w:rsidDel="00000000" w:rsidP="00000000" w:rsidRDefault="00000000" w:rsidRPr="00000000" w14:paraId="0000009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135.0" w:type="dxa"/>
        <w:jc w:val="left"/>
        <w:tblInd w:w="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Describe what constitutes an emergency, and the action to take if this occurs</w:t>
      </w:r>
    </w:p>
    <w:p w:rsidR="00000000" w:rsidDel="00000000" w:rsidP="00000000" w:rsidRDefault="00000000" w:rsidRPr="00000000" w14:paraId="000000A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135.0" w:type="dxa"/>
        <w:jc w:val="left"/>
        <w:tblInd w:w="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Who is responsible in an emergency </w:t>
      </w:r>
      <w:r w:rsidDel="00000000" w:rsidR="00000000" w:rsidRPr="00000000">
        <w:rPr>
          <w:i w:val="1"/>
          <w:rtl w:val="0"/>
        </w:rPr>
        <w:t xml:space="preserve">(state if different for off-site activities)</w:t>
      </w:r>
    </w:p>
    <w:p w:rsidR="00000000" w:rsidDel="00000000" w:rsidP="00000000" w:rsidRDefault="00000000" w:rsidRPr="00000000" w14:paraId="000000A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135.0" w:type="dxa"/>
        <w:jc w:val="left"/>
        <w:tblInd w:w="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Plan developed with</w:t>
      </w:r>
    </w:p>
    <w:p w:rsidR="00000000" w:rsidDel="00000000" w:rsidP="00000000" w:rsidRDefault="00000000" w:rsidRPr="00000000" w14:paraId="000000A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135.0" w:type="dxa"/>
        <w:jc w:val="left"/>
        <w:tblInd w:w="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Staff training needed/undertaken – who, what, when</w:t>
      </w:r>
    </w:p>
    <w:p w:rsidR="00000000" w:rsidDel="00000000" w:rsidP="00000000" w:rsidRDefault="00000000" w:rsidRPr="00000000" w14:paraId="000000B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135.0" w:type="dxa"/>
        <w:jc w:val="left"/>
        <w:tblInd w:w="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Form copied to</w:t>
      </w:r>
    </w:p>
    <w:p w:rsidR="00000000" w:rsidDel="00000000" w:rsidP="00000000" w:rsidRDefault="00000000" w:rsidRPr="00000000" w14:paraId="000000B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135.0" w:type="dxa"/>
        <w:jc w:val="left"/>
        <w:tblInd w:w="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7.0" w:type="dxa"/>
              <w:left w:w="108.0" w:type="dxa"/>
              <w:bottom w:w="57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ind w:left="312" w:right="2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1"/>
      <w:spacing w:after="240" w:line="240" w:lineRule="auto"/>
    </w:pPr>
    <w:rPr>
      <w:rFonts w:ascii="Arial" w:cs="Arial" w:eastAsia="Arial" w:hAnsi="Arial"/>
      <w:b w:val="1"/>
      <w:color w:val="104f7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020EB0"/>
    <w:pPr>
      <w:pageBreakBefore w:val="1"/>
      <w:spacing w:after="240" w:line="240" w:lineRule="auto"/>
      <w:outlineLvl w:val="0"/>
    </w:pPr>
    <w:rPr>
      <w:rFonts w:ascii="Arial" w:cs="Times New Roman" w:eastAsia="Times New Roman" w:hAnsi="Arial"/>
      <w:b w:val="1"/>
      <w:color w:val="104f75"/>
      <w:sz w:val="36"/>
      <w:szCs w:val="24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020EB0"/>
    <w:rPr>
      <w:rFonts w:ascii="Arial" w:cs="Times New Roman" w:eastAsia="Times New Roman" w:hAnsi="Arial"/>
      <w:b w:val="1"/>
      <w:color w:val="104f75"/>
      <w:sz w:val="36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GALCh9doGydoS0Ke0FTnu1nYg==">CgMxLjAyCGguZ2pkZ3hzMgppZC4zMGowemxsMgppZC4xZm9iOXRlMgppZC4zem55c2g3MgppZC4yZXQ5MnAwMglpZC50eWpjd3Q4AHIhMUF6ME5QY1JmeG5FYTNibHhnVHFYNzVwYmlFZEs0YUM5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2022-07-07T15:22:00Z</dcterms:created>
  <dc:creator>Danielle Nash</dc:creator>
</cp:coreProperties>
</file>